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59" w:rsidRPr="009B7E2C" w:rsidRDefault="002D4159">
      <w:pPr>
        <w:rPr>
          <w:rFonts w:asciiTheme="minorHAnsi" w:hAnsiTheme="minorHAnsi" w:cs="Arial"/>
          <w:szCs w:val="20"/>
          <w:lang w:val="ro-RO"/>
        </w:rPr>
      </w:pPr>
    </w:p>
    <w:p w:rsidR="002D4159" w:rsidRPr="009B7E2C" w:rsidRDefault="002D4159">
      <w:pPr>
        <w:rPr>
          <w:rFonts w:asciiTheme="minorHAnsi" w:hAnsiTheme="minorHAnsi" w:cs="Arial"/>
          <w:szCs w:val="20"/>
          <w:lang w:val="ro-RO"/>
        </w:rPr>
      </w:pPr>
    </w:p>
    <w:p w:rsidR="002D4159" w:rsidRPr="009B7E2C" w:rsidRDefault="002D4159">
      <w:pPr>
        <w:rPr>
          <w:rFonts w:asciiTheme="minorHAnsi" w:hAnsiTheme="minorHAnsi" w:cs="Arial"/>
          <w:szCs w:val="20"/>
          <w:lang w:val="ro-RO"/>
        </w:rPr>
      </w:pPr>
    </w:p>
    <w:p w:rsidR="00B72415" w:rsidRDefault="00B72415" w:rsidP="008B4464">
      <w:pPr>
        <w:rPr>
          <w:rFonts w:asciiTheme="minorHAnsi" w:hAnsiTheme="minorHAnsi" w:cs="Arial"/>
          <w:b/>
          <w:szCs w:val="20"/>
          <w:u w:val="single"/>
          <w:lang w:val="ro-RO"/>
        </w:rPr>
        <w:sectPr w:rsidR="00B72415">
          <w:pgSz w:w="11906" w:h="16838" w:code="9"/>
          <w:pgMar w:top="900" w:right="851" w:bottom="1985" w:left="1588" w:header="811" w:footer="408" w:gutter="0"/>
          <w:cols w:space="708"/>
          <w:docGrid w:linePitch="360"/>
        </w:sectPr>
      </w:pPr>
    </w:p>
    <w:p w:rsidR="002D4159" w:rsidRPr="009B7E2C" w:rsidRDefault="00071119" w:rsidP="00AD0C4D">
      <w:pPr>
        <w:pStyle w:val="Heading2"/>
        <w:keepNext w:val="0"/>
        <w:widowControl w:val="0"/>
        <w:jc w:val="center"/>
        <w:rPr>
          <w:rFonts w:asciiTheme="minorHAnsi" w:hAnsiTheme="minorHAnsi"/>
          <w:color w:val="000000"/>
          <w:sz w:val="20"/>
          <w:szCs w:val="20"/>
          <w:lang w:val="ro-RO"/>
        </w:rPr>
      </w:pPr>
      <w:r w:rsidRPr="00071119">
        <w:rPr>
          <w:rFonts w:asciiTheme="minorHAnsi" w:hAnsiTheme="minorHAnsi"/>
          <w:color w:val="000000"/>
          <w:sz w:val="20"/>
          <w:szCs w:val="20"/>
          <w:lang w:val="ro-RO"/>
        </w:rPr>
        <w:lastRenderedPageBreak/>
        <w:t>HOTARAREA</w:t>
      </w:r>
    </w:p>
    <w:p w:rsidR="002D4159" w:rsidRPr="009B7E2C" w:rsidRDefault="00071119" w:rsidP="00AD0C4D">
      <w:pPr>
        <w:pStyle w:val="Heading5"/>
        <w:widowControl w:val="0"/>
        <w:spacing w:before="0" w:after="0" w:line="280" w:lineRule="exact"/>
        <w:jc w:val="center"/>
        <w:rPr>
          <w:rFonts w:asciiTheme="minorHAnsi" w:hAnsiTheme="minorHAnsi" w:cs="Arial"/>
          <w:i w:val="0"/>
          <w:sz w:val="20"/>
          <w:szCs w:val="20"/>
          <w:lang w:val="ro-RO"/>
        </w:rPr>
      </w:pPr>
      <w:r w:rsidRPr="00071119">
        <w:rPr>
          <w:rFonts w:asciiTheme="minorHAnsi" w:hAnsiTheme="minorHAnsi" w:cs="Arial"/>
          <w:i w:val="0"/>
          <w:sz w:val="20"/>
          <w:szCs w:val="20"/>
          <w:lang w:val="ro-RO"/>
        </w:rPr>
        <w:t>ADUNARII GENERALE ORDINARE A ACTIONARILOR</w:t>
      </w:r>
    </w:p>
    <w:p w:rsidR="002D4159" w:rsidRPr="009B7E2C" w:rsidRDefault="00071119" w:rsidP="00AD0C4D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Din </w:t>
      </w:r>
      <w:r w:rsidR="00AA222C">
        <w:rPr>
          <w:rFonts w:asciiTheme="minorHAnsi" w:hAnsiTheme="minorHAnsi" w:cs="Arial"/>
          <w:b/>
          <w:iCs/>
          <w:color w:val="000000"/>
          <w:szCs w:val="20"/>
          <w:lang w:val="ro-RO"/>
        </w:rPr>
        <w:t>14</w:t>
      </w:r>
      <w:r w:rsidR="00BF6A6D"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/</w:t>
      </w:r>
      <w:r w:rsidR="00AA222C">
        <w:rPr>
          <w:rFonts w:asciiTheme="minorHAnsi" w:hAnsiTheme="minorHAnsi" w:cs="Arial"/>
          <w:b/>
          <w:iCs/>
          <w:color w:val="000000"/>
          <w:szCs w:val="20"/>
          <w:lang w:val="en-US"/>
        </w:rPr>
        <w:t>15</w:t>
      </w:r>
      <w:r w:rsidR="00BF6A6D"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i</w:t>
      </w:r>
      <w:r w:rsidR="00AA222C">
        <w:rPr>
          <w:rFonts w:asciiTheme="minorHAnsi" w:hAnsiTheme="minorHAnsi" w:cs="Arial"/>
          <w:b/>
          <w:iCs/>
          <w:color w:val="000000"/>
          <w:szCs w:val="20"/>
          <w:lang w:val="en-US"/>
        </w:rPr>
        <w:t>anuari</w:t>
      </w:r>
      <w:r w:rsidR="00BF6A6D"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201</w:t>
      </w:r>
      <w:r w:rsidR="00AA222C">
        <w:rPr>
          <w:rFonts w:asciiTheme="minorHAnsi" w:hAnsiTheme="minorHAnsi" w:cs="Arial"/>
          <w:b/>
          <w:iCs/>
          <w:color w:val="000000"/>
          <w:szCs w:val="20"/>
          <w:lang w:val="ro-RO"/>
        </w:rPr>
        <w:t>6</w:t>
      </w:r>
    </w:p>
    <w:p w:rsidR="002D4159" w:rsidRPr="009B7E2C" w:rsidRDefault="00071119" w:rsidP="00AD0C4D">
      <w:pPr>
        <w:widowControl w:val="0"/>
        <w:spacing w:after="120" w:line="320" w:lineRule="exact"/>
        <w:ind w:left="3600" w:firstLine="720"/>
        <w:rPr>
          <w:rFonts w:asciiTheme="minorHAnsi" w:hAnsiTheme="minorHAnsi" w:cs="Arial"/>
          <w:b/>
          <w:i/>
          <w:iCs/>
          <w:color w:val="000000"/>
          <w:szCs w:val="20"/>
          <w:lang w:val="ro-RO"/>
        </w:rPr>
      </w:pPr>
      <w:r w:rsidRPr="00071119">
        <w:rPr>
          <w:rFonts w:asciiTheme="minorHAnsi" w:hAnsiTheme="minorHAnsi" w:cs="Arial"/>
          <w:b/>
          <w:i/>
          <w:iCs/>
          <w:color w:val="000000"/>
          <w:szCs w:val="20"/>
          <w:lang w:val="ro-RO"/>
        </w:rPr>
        <w:t>-PROIECT -</w:t>
      </w:r>
    </w:p>
    <w:p w:rsidR="002D4159" w:rsidRPr="009B7E2C" w:rsidRDefault="002D4159" w:rsidP="003A5E70">
      <w:pPr>
        <w:pStyle w:val="BodyTextIndent"/>
        <w:spacing w:line="320" w:lineRule="exact"/>
        <w:jc w:val="both"/>
        <w:rPr>
          <w:rFonts w:asciiTheme="minorHAnsi" w:hAnsiTheme="minorHAnsi" w:cs="Arial"/>
          <w:b/>
          <w:bCs/>
          <w:color w:val="000000"/>
          <w:sz w:val="20"/>
          <w:lang w:val="ro-RO"/>
        </w:rPr>
      </w:pPr>
    </w:p>
    <w:p w:rsidR="002D4159" w:rsidRPr="009B7E2C" w:rsidRDefault="00071119" w:rsidP="00B63660">
      <w:pPr>
        <w:jc w:val="both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Adunarea Generala </w:t>
      </w:r>
      <w:r w:rsidR="00AE6516">
        <w:rPr>
          <w:rFonts w:asciiTheme="minorHAnsi" w:hAnsiTheme="minorHAnsi" w:cs="Arial"/>
          <w:b/>
          <w:bCs/>
          <w:color w:val="000000"/>
          <w:szCs w:val="20"/>
          <w:lang w:val="ro-RO"/>
        </w:rPr>
        <w:t>O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rdinara a Actionarilor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societatii 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 xml:space="preserve">LUCEAFARUL S.A.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(„</w:t>
      </w:r>
      <w:r w:rsidRPr="00071119">
        <w:rPr>
          <w:rFonts w:asciiTheme="minorHAnsi" w:hAnsiTheme="minorHAnsi" w:cs="Arial"/>
          <w:b/>
          <w:bCs/>
          <w:color w:val="000000"/>
          <w:szCs w:val="20"/>
          <w:lang w:val="ro-RO"/>
        </w:rPr>
        <w:t>Societatea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>”), cu sediul social</w:t>
      </w:r>
      <w:r w:rsidRPr="00071119">
        <w:rPr>
          <w:rFonts w:asciiTheme="minorHAnsi" w:hAnsiTheme="minorHAnsi" w:cs="Arial"/>
          <w:szCs w:val="20"/>
          <w:lang w:val="ro-RO" w:eastAsia="en-US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in localitatea Bacau, </w:t>
      </w:r>
      <w:r w:rsidR="00144691"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inregistrata la Registrul Comertului sub nr. J</w:t>
      </w:r>
      <w:r w:rsidR="0031427F"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4/33/1991, C.U.I. RO 952656, convocata in conditiile legii pentru data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 xml:space="preserve">de </w:t>
      </w:r>
      <w:r w:rsidR="0031427F">
        <w:rPr>
          <w:rFonts w:asciiTheme="minorHAnsi" w:hAnsiTheme="minorHAnsi" w:cs="Arial"/>
          <w:b/>
          <w:iCs/>
          <w:color w:val="000000"/>
          <w:szCs w:val="20"/>
          <w:lang w:val="en-US"/>
        </w:rPr>
        <w:t>14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 xml:space="preserve"> i</w:t>
      </w:r>
      <w:r w:rsidR="0031427F">
        <w:rPr>
          <w:rFonts w:asciiTheme="minorHAnsi" w:hAnsiTheme="minorHAnsi" w:cs="Arial"/>
          <w:b/>
          <w:iCs/>
          <w:color w:val="000000"/>
          <w:szCs w:val="20"/>
          <w:lang w:val="en-US"/>
        </w:rPr>
        <w:t>anuar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en-US"/>
        </w:rPr>
        <w:t>ie</w:t>
      </w:r>
      <w:r w:rsidRPr="00DC38B0">
        <w:rPr>
          <w:rFonts w:asciiTheme="minorHAnsi" w:hAnsiTheme="minorHAnsi" w:cs="Arial"/>
          <w:b/>
          <w:iCs/>
          <w:color w:val="000000"/>
          <w:szCs w:val="20"/>
          <w:lang w:val="ro-RO"/>
        </w:rPr>
        <w:t xml:space="preserve"> 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201</w:t>
      </w:r>
      <w:r w:rsidR="0031427F">
        <w:rPr>
          <w:rFonts w:asciiTheme="minorHAnsi" w:hAnsiTheme="minorHAnsi" w:cs="Arial"/>
          <w:bCs/>
          <w:color w:val="000000"/>
          <w:szCs w:val="20"/>
          <w:lang w:val="ro-RO"/>
        </w:rPr>
        <w:t>6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, ora 13</w:t>
      </w:r>
      <w:r w:rsidRPr="00DC38B0">
        <w:rPr>
          <w:rFonts w:asciiTheme="minorHAnsi" w:hAnsiTheme="minorHAnsi" w:cs="Arial"/>
          <w:bCs/>
          <w:color w:val="000000"/>
          <w:szCs w:val="20"/>
          <w:lang w:val="en-US"/>
        </w:rPr>
        <w:t>:</w:t>
      </w:r>
      <w:r w:rsidR="0031427F">
        <w:rPr>
          <w:rFonts w:asciiTheme="minorHAnsi" w:hAnsiTheme="minorHAnsi" w:cs="Arial"/>
          <w:bCs/>
          <w:color w:val="000000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color w:val="000000"/>
          <w:szCs w:val="20"/>
          <w:lang w:val="ro-RO"/>
        </w:rPr>
        <w:t>0,</w:t>
      </w:r>
      <w:r w:rsidRPr="00DC38B0">
        <w:rPr>
          <w:rFonts w:asciiTheme="minorHAnsi" w:hAnsiTheme="minorHAnsi" w:cs="Arial"/>
          <w:szCs w:val="20"/>
          <w:lang w:val="ro-RO"/>
        </w:rPr>
        <w:t xml:space="preserve"> respectiv </w:t>
      </w:r>
      <w:r w:rsidR="0031427F">
        <w:rPr>
          <w:rFonts w:asciiTheme="minorHAnsi" w:hAnsiTheme="minorHAnsi" w:cs="Arial"/>
          <w:szCs w:val="20"/>
          <w:lang w:val="ro-RO"/>
        </w:rPr>
        <w:t>15</w:t>
      </w:r>
      <w:r w:rsidRPr="00DC38B0">
        <w:rPr>
          <w:rFonts w:asciiTheme="minorHAnsi" w:hAnsiTheme="minorHAnsi" w:cs="Arial"/>
          <w:szCs w:val="20"/>
          <w:lang w:val="ro-RO"/>
        </w:rPr>
        <w:t xml:space="preserve"> i</w:t>
      </w:r>
      <w:r w:rsidR="0031427F">
        <w:rPr>
          <w:rFonts w:asciiTheme="minorHAnsi" w:hAnsiTheme="minorHAnsi" w:cs="Arial"/>
          <w:szCs w:val="20"/>
          <w:lang w:val="ro-RO"/>
        </w:rPr>
        <w:t>anuarie 2016</w:t>
      </w:r>
      <w:r w:rsidRPr="00DC38B0">
        <w:rPr>
          <w:rFonts w:asciiTheme="minorHAnsi" w:hAnsiTheme="minorHAnsi" w:cs="Arial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color w:val="000000"/>
          <w:szCs w:val="20"/>
          <w:lang w:val="ro-RO"/>
        </w:rPr>
        <w:t xml:space="preserve">ora </w:t>
      </w:r>
      <w:r w:rsidRPr="00DC38B0">
        <w:rPr>
          <w:rFonts w:asciiTheme="minorHAnsi" w:hAnsiTheme="minorHAnsi" w:cs="Arial"/>
          <w:szCs w:val="20"/>
          <w:lang w:val="ro-RO"/>
        </w:rPr>
        <w:t>13:</w:t>
      </w:r>
      <w:r w:rsidR="0031427F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szCs w:val="20"/>
          <w:lang w:val="ro-RO"/>
        </w:rPr>
        <w:t>0</w:t>
      </w:r>
      <w:r w:rsidRPr="00DC38B0">
        <w:rPr>
          <w:rFonts w:asciiTheme="minorHAnsi" w:hAnsiTheme="minorHAnsi" w:cs="Arial"/>
          <w:bCs/>
          <w:iCs/>
          <w:color w:val="000000"/>
          <w:szCs w:val="20"/>
          <w:lang w:val="ro-RO"/>
        </w:rPr>
        <w:t xml:space="preserve">, </w:t>
      </w:r>
      <w:r w:rsidRPr="00DC38B0">
        <w:rPr>
          <w:rFonts w:asciiTheme="minorHAnsi" w:hAnsiTheme="minorHAnsi" w:cs="Arial"/>
          <w:szCs w:val="20"/>
          <w:lang w:val="ro-RO"/>
        </w:rPr>
        <w:t>aceeasi locatie, in situatia in care conditiile de cvorum nu ar fi intrunite la data primei adunari</w:t>
      </w:r>
      <w:r w:rsidRPr="00071119">
        <w:rPr>
          <w:rFonts w:asciiTheme="minorHAnsi" w:hAnsiTheme="minorHAnsi" w:cs="Arial"/>
          <w:szCs w:val="20"/>
          <w:lang w:val="ro-RO"/>
        </w:rPr>
        <w:t>,</w:t>
      </w:r>
      <w:r w:rsidR="00BF6A6D"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Pr="00071119">
        <w:rPr>
          <w:rFonts w:asciiTheme="minorHAnsi" w:hAnsiTheme="minorHAnsi" w:cs="Arial"/>
          <w:color w:val="000000"/>
          <w:szCs w:val="20"/>
          <w:lang w:val="ro-RO"/>
        </w:rPr>
        <w:t xml:space="preserve">la sediul </w:t>
      </w:r>
      <w:r w:rsidRPr="00071119">
        <w:rPr>
          <w:rFonts w:asciiTheme="minorHAnsi" w:hAnsiTheme="minorHAnsi" w:cs="Arial"/>
          <w:szCs w:val="20"/>
          <w:lang w:val="ro-RO"/>
        </w:rPr>
        <w:t>Societatii situat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in localitatea Bacau, </w:t>
      </w:r>
      <w:r w:rsidR="0031427F">
        <w:rPr>
          <w:rFonts w:asciiTheme="minorHAnsi" w:hAnsiTheme="minorHAnsi" w:cs="Arial"/>
          <w:bCs/>
          <w:color w:val="000000"/>
          <w:szCs w:val="20"/>
          <w:lang w:val="ro-RO"/>
        </w:rPr>
        <w:t>Str.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Nicolae Balcescu, nr. 3, judetul Bacau, in prezenta a </w:t>
      </w:r>
      <w:r w:rsidR="00B72415" w:rsidRPr="00B72415">
        <w:rPr>
          <w:rFonts w:asciiTheme="minorHAnsi" w:hAnsiTheme="minorHAnsi" w:cs="Arial"/>
          <w:bCs/>
          <w:color w:val="000000"/>
          <w:szCs w:val="20"/>
          <w:lang w:val="ro-RO"/>
        </w:rPr>
        <w:t>[*]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actionari ce detin un numar de </w:t>
      </w:r>
      <w:r w:rsidR="00B72415" w:rsidRPr="00B72415">
        <w:rPr>
          <w:rFonts w:asciiTheme="minorHAnsi" w:hAnsiTheme="minorHAnsi" w:cs="Arial"/>
          <w:bCs/>
          <w:color w:val="000000"/>
          <w:szCs w:val="20"/>
          <w:lang w:val="ro-RO"/>
        </w:rPr>
        <w:t>[*]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actiuni, reprezentand </w:t>
      </w:r>
      <w:r w:rsidR="00B72415" w:rsidRPr="00B72415">
        <w:rPr>
          <w:rFonts w:asciiTheme="minorHAnsi" w:hAnsiTheme="minorHAnsi" w:cs="Arial"/>
          <w:bCs/>
          <w:color w:val="000000"/>
          <w:szCs w:val="20"/>
          <w:lang w:val="ro-RO"/>
        </w:rPr>
        <w:t>[*]</w:t>
      </w:r>
      <w:r w:rsid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</w:t>
      </w:r>
      <w:r w:rsidR="00B72415" w:rsidRPr="00B72415">
        <w:rPr>
          <w:rFonts w:asciiTheme="minorHAnsi" w:hAnsiTheme="minorHAnsi" w:cs="Arial"/>
          <w:bCs/>
          <w:color w:val="000000"/>
          <w:szCs w:val="20"/>
          <w:lang w:val="ro-RO"/>
        </w:rPr>
        <w:t>%</w:t>
      </w:r>
      <w:r w:rsidRPr="002368D8">
        <w:rPr>
          <w:rFonts w:asciiTheme="minorHAnsi" w:hAnsiTheme="minorHAnsi" w:cs="Arial"/>
          <w:bCs/>
          <w:color w:val="000000"/>
          <w:szCs w:val="20"/>
          <w:lang w:val="ro-RO"/>
        </w:rPr>
        <w:t xml:space="preserve"> din capitalul social total, ca urmare a dezbaterilor care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 xml:space="preserve"> au avut loc cu privire la punctele inscrise pe ordinea de zi si consemnate in procesul-verbal de sedinta,</w:t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Cs w:val="20"/>
          <w:lang w:val="ro-RO"/>
        </w:rPr>
        <w:tab/>
      </w:r>
    </w:p>
    <w:p w:rsidR="002D4159" w:rsidRPr="009B7E2C" w:rsidRDefault="00071119" w:rsidP="003A5E70">
      <w:pPr>
        <w:tabs>
          <w:tab w:val="left" w:pos="1260"/>
        </w:tabs>
        <w:spacing w:after="120" w:line="320" w:lineRule="exact"/>
        <w:ind w:left="1260" w:hanging="1260"/>
        <w:jc w:val="center"/>
        <w:rPr>
          <w:rFonts w:asciiTheme="minorHAnsi" w:hAnsiTheme="minorHAnsi" w:cs="Arial"/>
          <w:b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lang w:val="ro-RO"/>
        </w:rPr>
        <w:t>Avand in vedere</w:t>
      </w:r>
    </w:p>
    <w:p w:rsidR="002D4159" w:rsidRPr="009B7E2C" w:rsidRDefault="00071119" w:rsidP="003A5E70">
      <w:pPr>
        <w:numPr>
          <w:ilvl w:val="0"/>
          <w:numId w:val="5"/>
        </w:numPr>
        <w:tabs>
          <w:tab w:val="left" w:pos="1260"/>
        </w:tabs>
        <w:spacing w:after="120" w:line="320" w:lineRule="exact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>Ordinea de zi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 a sedintei Adunarii Generale </w:t>
      </w:r>
      <w:r w:rsidR="0072165F">
        <w:rPr>
          <w:rFonts w:asciiTheme="minorHAnsi" w:hAnsiTheme="minorHAnsi" w:cs="Arial"/>
          <w:szCs w:val="20"/>
          <w:lang w:val="ro-RO" w:eastAsia="ro-RO"/>
        </w:rPr>
        <w:t>O</w:t>
      </w:r>
      <w:r w:rsidRPr="00071119">
        <w:rPr>
          <w:rFonts w:asciiTheme="minorHAnsi" w:hAnsiTheme="minorHAnsi" w:cs="Arial"/>
          <w:szCs w:val="20"/>
          <w:lang w:val="ro-RO" w:eastAsia="ro-RO"/>
        </w:rPr>
        <w:t>rdinare a Actionarilor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Adunarea</w:t>
      </w:r>
      <w:r w:rsidRPr="00071119">
        <w:rPr>
          <w:rFonts w:asciiTheme="minorHAnsi" w:hAnsiTheme="minorHAnsi" w:cs="Arial"/>
          <w:szCs w:val="20"/>
          <w:lang w:val="ro-RO" w:eastAsia="ro-RO"/>
        </w:rPr>
        <w:t>”);</w:t>
      </w:r>
    </w:p>
    <w:p w:rsidR="002D4159" w:rsidRPr="009B7E2C" w:rsidRDefault="00071119" w:rsidP="003A5E70">
      <w:pPr>
        <w:numPr>
          <w:ilvl w:val="0"/>
          <w:numId w:val="5"/>
        </w:numPr>
        <w:tabs>
          <w:tab w:val="left" w:pos="1260"/>
        </w:tabs>
        <w:spacing w:after="120" w:line="320" w:lineRule="exact"/>
        <w:jc w:val="both"/>
        <w:rPr>
          <w:rFonts w:asciiTheme="minorHAnsi" w:hAnsiTheme="minorHAnsi" w:cs="Arial"/>
          <w:b/>
          <w:szCs w:val="20"/>
          <w:lang w:val="ro-RO" w:eastAsia="ro-RO"/>
        </w:rPr>
      </w:pPr>
      <w:r w:rsidRPr="00071119">
        <w:rPr>
          <w:rFonts w:asciiTheme="minorHAnsi" w:hAnsiTheme="minorHAnsi" w:cs="Arial"/>
          <w:b/>
          <w:szCs w:val="20"/>
          <w:lang w:val="ro-RO" w:eastAsia="ro-RO"/>
        </w:rPr>
        <w:t xml:space="preserve">Prevederile Actului Constitutiv </w:t>
      </w:r>
      <w:r w:rsidRPr="00071119">
        <w:rPr>
          <w:rFonts w:asciiTheme="minorHAnsi" w:hAnsiTheme="minorHAnsi" w:cs="Arial"/>
          <w:szCs w:val="20"/>
          <w:lang w:val="ro-RO" w:eastAsia="ro-RO"/>
        </w:rPr>
        <w:t>al Societatii („</w:t>
      </w:r>
      <w:r w:rsidRPr="00071119">
        <w:rPr>
          <w:rFonts w:asciiTheme="minorHAnsi" w:hAnsiTheme="minorHAnsi" w:cs="Arial"/>
          <w:b/>
          <w:szCs w:val="20"/>
          <w:lang w:val="ro-RO" w:eastAsia="ro-RO"/>
        </w:rPr>
        <w:t>Actul Constitutiv</w:t>
      </w:r>
      <w:r w:rsidRPr="00071119">
        <w:rPr>
          <w:rFonts w:asciiTheme="minorHAnsi" w:hAnsiTheme="minorHAnsi" w:cs="Arial"/>
          <w:szCs w:val="20"/>
          <w:lang w:val="ro-RO" w:eastAsia="ro-RO"/>
        </w:rPr>
        <w:t xml:space="preserve">”); </w:t>
      </w:r>
    </w:p>
    <w:p w:rsidR="002D4159" w:rsidRPr="009B7E2C" w:rsidRDefault="00071119" w:rsidP="003A5E70">
      <w:pPr>
        <w:pStyle w:val="BodyText"/>
        <w:numPr>
          <w:ilvl w:val="0"/>
          <w:numId w:val="5"/>
        </w:numPr>
        <w:spacing w:line="320" w:lineRule="exact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>Dispozitiile Legii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societatilor</w:t>
      </w:r>
      <w:r w:rsidRPr="00071119">
        <w:rPr>
          <w:rFonts w:asciiTheme="minorHAnsi" w:hAnsiTheme="minorHAnsi" w:cs="Arial"/>
          <w:sz w:val="20"/>
          <w:lang w:val="ro-RO"/>
        </w:rPr>
        <w:t xml:space="preserve"> </w:t>
      </w:r>
      <w:r w:rsidRPr="00071119">
        <w:rPr>
          <w:rFonts w:asciiTheme="minorHAnsi" w:hAnsiTheme="minorHAnsi" w:cs="Arial"/>
          <w:b/>
          <w:sz w:val="20"/>
          <w:lang w:val="ro-RO"/>
        </w:rPr>
        <w:t>nr. 31/1990,</w:t>
      </w:r>
      <w:r w:rsidRPr="00071119">
        <w:rPr>
          <w:rFonts w:asciiTheme="minorHAnsi" w:hAnsiTheme="minorHAnsi" w:cs="Arial"/>
          <w:sz w:val="20"/>
          <w:lang w:val="ro-RO"/>
        </w:rPr>
        <w:t xml:space="preserve"> cu modificarile si completarile ulterioare; </w:t>
      </w:r>
    </w:p>
    <w:p w:rsidR="002D4159" w:rsidRPr="009B7E2C" w:rsidRDefault="00071119" w:rsidP="003A5E70">
      <w:pPr>
        <w:pStyle w:val="BodyText"/>
        <w:numPr>
          <w:ilvl w:val="0"/>
          <w:numId w:val="5"/>
        </w:numPr>
        <w:spacing w:line="320" w:lineRule="exact"/>
        <w:jc w:val="both"/>
        <w:rPr>
          <w:rFonts w:asciiTheme="minorHAnsi" w:hAnsiTheme="minorHAnsi" w:cs="Arial"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sz w:val="20"/>
          <w:lang w:val="ro-RO"/>
        </w:rPr>
        <w:t xml:space="preserve">Dispozitiile Legii nr. 297/2004 </w:t>
      </w:r>
      <w:r w:rsidRPr="00071119">
        <w:rPr>
          <w:rFonts w:asciiTheme="minorHAnsi" w:hAnsiTheme="minorHAnsi" w:cs="Arial"/>
          <w:sz w:val="20"/>
          <w:lang w:val="ro-RO"/>
        </w:rPr>
        <w:t>privind piata de capital, cu modificarile si completarile ulterioare</w:t>
      </w:r>
      <w:r w:rsidRPr="00071119">
        <w:rPr>
          <w:rFonts w:asciiTheme="minorHAnsi" w:hAnsiTheme="minorHAnsi" w:cs="Arial"/>
          <w:sz w:val="20"/>
        </w:rPr>
        <w:t>;</w:t>
      </w:r>
    </w:p>
    <w:p w:rsidR="00B72415" w:rsidRDefault="00B72415">
      <w:pPr>
        <w:pStyle w:val="Text"/>
        <w:numPr>
          <w:ilvl w:val="0"/>
          <w:numId w:val="0"/>
        </w:numPr>
        <w:spacing w:line="260" w:lineRule="exact"/>
        <w:ind w:left="720"/>
        <w:rPr>
          <w:rFonts w:asciiTheme="minorHAnsi" w:hAnsiTheme="minorHAnsi"/>
          <w:sz w:val="20"/>
        </w:rPr>
      </w:pPr>
    </w:p>
    <w:p w:rsidR="002D4159" w:rsidRPr="009B7E2C" w:rsidRDefault="00071119" w:rsidP="00DF269A">
      <w:pPr>
        <w:widowControl w:val="0"/>
        <w:spacing w:after="120" w:line="320" w:lineRule="exact"/>
        <w:jc w:val="center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  <w:r w:rsidRPr="00071119"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  <w:t>HOTARASTE</w:t>
      </w:r>
    </w:p>
    <w:p w:rsidR="002D4159" w:rsidRPr="009B7E2C" w:rsidRDefault="002D4159" w:rsidP="003A5E70">
      <w:pPr>
        <w:widowControl w:val="0"/>
        <w:spacing w:after="120" w:line="320" w:lineRule="exact"/>
        <w:jc w:val="both"/>
        <w:rPr>
          <w:rFonts w:asciiTheme="minorHAnsi" w:hAnsiTheme="minorHAnsi" w:cs="Arial"/>
          <w:b/>
          <w:bCs/>
          <w:caps/>
          <w:kern w:val="32"/>
          <w:szCs w:val="20"/>
          <w:lang w:val="ro-RO"/>
        </w:rPr>
      </w:pPr>
    </w:p>
    <w:p w:rsidR="002D4159" w:rsidRPr="009B7E2C" w:rsidRDefault="002D4159" w:rsidP="00C43965">
      <w:pPr>
        <w:tabs>
          <w:tab w:val="left" w:pos="9450"/>
        </w:tabs>
        <w:ind w:left="708" w:right="17"/>
        <w:jc w:val="both"/>
        <w:rPr>
          <w:rFonts w:asciiTheme="minorHAnsi" w:hAnsiTheme="minorHAnsi" w:cs="Arial"/>
          <w:szCs w:val="20"/>
          <w:lang w:val="ro-RO"/>
        </w:rPr>
      </w:pPr>
    </w:p>
    <w:p w:rsidR="00530F7B" w:rsidRPr="009B7E2C" w:rsidRDefault="00071119" w:rsidP="007A67AF">
      <w:pPr>
        <w:numPr>
          <w:ilvl w:val="0"/>
          <w:numId w:val="6"/>
        </w:numPr>
        <w:tabs>
          <w:tab w:val="left" w:pos="1800"/>
          <w:tab w:val="left" w:pos="9450"/>
        </w:tabs>
        <w:spacing w:after="240"/>
        <w:ind w:left="708" w:right="17"/>
        <w:jc w:val="both"/>
        <w:rPr>
          <w:rFonts w:asciiTheme="minorHAnsi" w:hAnsiTheme="minorHAnsi" w:cs="Arial"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u w:val="single"/>
          <w:lang w:val="ro-RO"/>
        </w:rPr>
        <w:t>Varianta 1</w:t>
      </w:r>
      <w:r w:rsidRPr="00071119">
        <w:rPr>
          <w:rFonts w:asciiTheme="minorHAnsi" w:hAnsiTheme="minorHAnsi" w:cs="Arial"/>
          <w:b/>
          <w:szCs w:val="20"/>
          <w:lang w:val="ro-RO"/>
        </w:rPr>
        <w:t xml:space="preserve">: </w:t>
      </w:r>
      <w:r w:rsidR="00100E4B" w:rsidRPr="00C0446A">
        <w:rPr>
          <w:rFonts w:ascii="Trebuchet MS" w:hAnsi="Trebuchet MS" w:cs="Arial"/>
          <w:color w:val="000000"/>
          <w:szCs w:val="20"/>
        </w:rPr>
        <w:t xml:space="preserve">Se aproba </w:t>
      </w:r>
      <w:r w:rsidR="00100E4B" w:rsidRPr="00CF101A">
        <w:rPr>
          <w:rFonts w:asciiTheme="minorHAnsi" w:hAnsiTheme="minorHAnsi"/>
          <w:lang w:val="fr-FR"/>
        </w:rPr>
        <w:t>situaţiil</w:t>
      </w:r>
      <w:r w:rsidR="00100E4B">
        <w:rPr>
          <w:rFonts w:asciiTheme="minorHAnsi" w:hAnsiTheme="minorHAnsi"/>
          <w:lang w:val="fr-FR"/>
        </w:rPr>
        <w:t>e</w:t>
      </w:r>
      <w:r w:rsidR="00100E4B" w:rsidRPr="00CF101A">
        <w:rPr>
          <w:rFonts w:asciiTheme="minorHAnsi" w:hAnsiTheme="minorHAnsi"/>
          <w:lang w:val="fr-FR"/>
        </w:rPr>
        <w:t xml:space="preserve"> financiare la 30.09.2015</w:t>
      </w:r>
      <w:r w:rsidR="00100E4B">
        <w:rPr>
          <w:rFonts w:ascii="Calibri" w:hAnsi="Calibri" w:cs="Arial"/>
        </w:rPr>
        <w:t>.</w:t>
      </w:r>
    </w:p>
    <w:p w:rsidR="00530F7B" w:rsidRPr="009B7E2C" w:rsidRDefault="00071119" w:rsidP="00530F7B">
      <w:pPr>
        <w:tabs>
          <w:tab w:val="left" w:pos="1800"/>
          <w:tab w:val="left" w:pos="9450"/>
        </w:tabs>
        <w:spacing w:after="240"/>
        <w:ind w:left="708" w:right="17"/>
        <w:jc w:val="both"/>
        <w:rPr>
          <w:rFonts w:asciiTheme="minorHAnsi" w:hAnsiTheme="minorHAnsi" w:cs="Arial"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u w:val="single"/>
          <w:lang w:val="ro-RO"/>
        </w:rPr>
        <w:t>Varianta 2</w:t>
      </w:r>
      <w:r w:rsidRPr="00071119">
        <w:rPr>
          <w:rFonts w:asciiTheme="minorHAnsi" w:hAnsiTheme="minorHAnsi" w:cs="Arial"/>
          <w:b/>
          <w:szCs w:val="20"/>
          <w:lang w:val="ro-RO"/>
        </w:rPr>
        <w:t>:</w:t>
      </w:r>
      <w:r w:rsidR="00100E4B" w:rsidRPr="00100E4B">
        <w:rPr>
          <w:rFonts w:ascii="Trebuchet MS" w:hAnsi="Trebuchet MS" w:cs="Arial"/>
          <w:iCs/>
          <w:color w:val="000000"/>
          <w:szCs w:val="20"/>
        </w:rPr>
        <w:t xml:space="preserve"> </w:t>
      </w:r>
      <w:r w:rsidR="00100E4B" w:rsidRPr="00C0446A">
        <w:rPr>
          <w:rFonts w:ascii="Trebuchet MS" w:hAnsi="Trebuchet MS" w:cs="Arial"/>
          <w:iCs/>
          <w:color w:val="000000"/>
          <w:szCs w:val="20"/>
        </w:rPr>
        <w:t xml:space="preserve">Se </w:t>
      </w:r>
      <w:r w:rsidR="00100E4B">
        <w:rPr>
          <w:rFonts w:ascii="Calibri" w:hAnsi="Calibri" w:cs="Arial"/>
        </w:rPr>
        <w:t xml:space="preserve">respinge propunerea de aprobare a </w:t>
      </w:r>
      <w:r w:rsidR="00100E4B" w:rsidRPr="00CF101A">
        <w:rPr>
          <w:rFonts w:asciiTheme="minorHAnsi" w:hAnsiTheme="minorHAnsi"/>
          <w:lang w:val="fr-FR"/>
        </w:rPr>
        <w:t>situaţiil</w:t>
      </w:r>
      <w:r w:rsidR="00100E4B">
        <w:rPr>
          <w:rFonts w:asciiTheme="minorHAnsi" w:hAnsiTheme="minorHAnsi"/>
          <w:lang w:val="fr-FR"/>
        </w:rPr>
        <w:t>or</w:t>
      </w:r>
      <w:r w:rsidR="00100E4B" w:rsidRPr="00CF101A">
        <w:rPr>
          <w:rFonts w:asciiTheme="minorHAnsi" w:hAnsiTheme="minorHAnsi"/>
          <w:lang w:val="fr-FR"/>
        </w:rPr>
        <w:t xml:space="preserve"> financiare la 30.09.2015</w:t>
      </w:r>
      <w:r w:rsidR="00100E4B">
        <w:rPr>
          <w:rFonts w:ascii="Calibri" w:hAnsi="Calibri" w:cs="Arial"/>
        </w:rPr>
        <w:t>.</w:t>
      </w:r>
    </w:p>
    <w:p w:rsidR="00B72415" w:rsidRDefault="00071119">
      <w:pPr>
        <w:numPr>
          <w:ilvl w:val="0"/>
          <w:numId w:val="6"/>
        </w:numPr>
        <w:tabs>
          <w:tab w:val="left" w:pos="1800"/>
        </w:tabs>
        <w:spacing w:after="120"/>
        <w:jc w:val="both"/>
        <w:rPr>
          <w:rFonts w:asciiTheme="minorHAnsi" w:hAnsiTheme="minorHAnsi" w:cs="Arial"/>
          <w:b/>
          <w:szCs w:val="20"/>
          <w:u w:val="single"/>
          <w:lang w:val="ro-RO"/>
        </w:rPr>
      </w:pPr>
      <w:r w:rsidRPr="00071119">
        <w:rPr>
          <w:rFonts w:asciiTheme="minorHAnsi" w:hAnsiTheme="minorHAnsi" w:cs="Arial"/>
          <w:b/>
          <w:szCs w:val="20"/>
          <w:u w:val="single"/>
          <w:lang w:val="ro-RO"/>
        </w:rPr>
        <w:t>Varianta 1</w:t>
      </w:r>
      <w:r w:rsidRPr="00071119">
        <w:rPr>
          <w:rFonts w:asciiTheme="minorHAnsi" w:hAnsiTheme="minorHAnsi" w:cs="Arial"/>
          <w:b/>
          <w:szCs w:val="20"/>
          <w:lang w:val="ro-RO"/>
        </w:rPr>
        <w:t xml:space="preserve">: </w:t>
      </w:r>
      <w:r w:rsidR="00100E4B" w:rsidRPr="006917D2">
        <w:rPr>
          <w:rFonts w:ascii="Trebuchet MS" w:hAnsi="Trebuchet MS" w:cs="Arial"/>
          <w:color w:val="000000"/>
          <w:szCs w:val="20"/>
        </w:rPr>
        <w:t xml:space="preserve">Se aproba </w:t>
      </w:r>
      <w:r w:rsidR="00100E4B" w:rsidRPr="00EF45C5">
        <w:rPr>
          <w:rFonts w:asciiTheme="minorHAnsi" w:hAnsiTheme="minorHAnsi"/>
          <w:lang w:val="fr-FR"/>
        </w:rPr>
        <w:t>Informare</w:t>
      </w:r>
      <w:r w:rsidR="00100E4B">
        <w:rPr>
          <w:rFonts w:asciiTheme="minorHAnsi" w:hAnsiTheme="minorHAnsi"/>
          <w:lang w:val="fr-FR"/>
        </w:rPr>
        <w:t>a</w:t>
      </w:r>
      <w:r w:rsidR="00100E4B" w:rsidRPr="00EF45C5">
        <w:rPr>
          <w:rFonts w:asciiTheme="minorHAnsi" w:hAnsiTheme="minorHAnsi"/>
          <w:lang w:val="fr-FR"/>
        </w:rPr>
        <w:t xml:space="preserve"> referitoare la situaţia creată ca urmare a închiderii centrului comercial </w:t>
      </w:r>
      <w:r w:rsidR="00100E4B" w:rsidRPr="00EF45C5">
        <w:rPr>
          <w:rFonts w:asciiTheme="minorHAnsi" w:hAnsiTheme="minorHAnsi"/>
        </w:rPr>
        <w:t>“Luceafărul” în urma controalelor ISU, consecinţele asupra rezultatelor viitoare ale societăţii precum şi programul de măsuri care trebuie adoptat în vederea remedierii situaţiei, respectiv obţinerea autorizaţiei ISU.</w:t>
      </w:r>
    </w:p>
    <w:p w:rsidR="00B72415" w:rsidRDefault="00071119">
      <w:pPr>
        <w:tabs>
          <w:tab w:val="left" w:pos="1800"/>
          <w:tab w:val="left" w:pos="9450"/>
        </w:tabs>
        <w:spacing w:after="120"/>
        <w:ind w:left="708" w:right="17"/>
        <w:jc w:val="both"/>
        <w:rPr>
          <w:rFonts w:asciiTheme="minorHAnsi" w:hAnsiTheme="minorHAnsi" w:cs="Arial"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u w:val="single"/>
          <w:lang w:val="ro-RO"/>
        </w:rPr>
        <w:t>Varianta 2</w:t>
      </w:r>
      <w:r w:rsidRPr="00071119">
        <w:rPr>
          <w:rFonts w:asciiTheme="minorHAnsi" w:hAnsiTheme="minorHAnsi" w:cs="Arial"/>
          <w:b/>
          <w:szCs w:val="20"/>
          <w:lang w:val="ro-RO"/>
        </w:rPr>
        <w:t xml:space="preserve">: </w:t>
      </w:r>
      <w:r w:rsidR="00100E4B" w:rsidRPr="006917D2">
        <w:rPr>
          <w:rFonts w:ascii="Trebuchet MS" w:hAnsi="Trebuchet MS" w:cs="Arial"/>
          <w:iCs/>
          <w:color w:val="000000"/>
          <w:szCs w:val="20"/>
        </w:rPr>
        <w:t xml:space="preserve">Se respinge </w:t>
      </w:r>
      <w:r w:rsidR="00100E4B">
        <w:rPr>
          <w:rFonts w:ascii="Trebuchet MS" w:hAnsi="Trebuchet MS" w:cs="Arial"/>
          <w:iCs/>
          <w:color w:val="000000"/>
          <w:szCs w:val="20"/>
        </w:rPr>
        <w:t xml:space="preserve">propunerea de aprobare a </w:t>
      </w:r>
      <w:r w:rsidR="00100E4B" w:rsidRPr="00EF45C5">
        <w:rPr>
          <w:rFonts w:asciiTheme="minorHAnsi" w:hAnsiTheme="minorHAnsi"/>
          <w:lang w:val="fr-FR"/>
        </w:rPr>
        <w:t>Informar</w:t>
      </w:r>
      <w:r w:rsidR="00100E4B">
        <w:rPr>
          <w:rFonts w:asciiTheme="minorHAnsi" w:hAnsiTheme="minorHAnsi"/>
          <w:lang w:val="fr-FR"/>
        </w:rPr>
        <w:t>ii</w:t>
      </w:r>
      <w:r w:rsidR="00100E4B" w:rsidRPr="00EF45C5">
        <w:rPr>
          <w:rFonts w:asciiTheme="minorHAnsi" w:hAnsiTheme="minorHAnsi"/>
          <w:lang w:val="fr-FR"/>
        </w:rPr>
        <w:t xml:space="preserve"> referitoare la situaţia creată ca urmare a închiderii centrului comercial </w:t>
      </w:r>
      <w:r w:rsidR="00100E4B" w:rsidRPr="00EF45C5">
        <w:rPr>
          <w:rFonts w:asciiTheme="minorHAnsi" w:hAnsiTheme="minorHAnsi"/>
        </w:rPr>
        <w:t>“Luceafărul” în urma controalelor ISU, consecinţele asupra rezultatelor viitoare ale societăţii precum şi programul de măsuri care trebuie adoptat în vederea remedierii situaţiei, respectiv obţinerea autorizaţiei ISU.</w:t>
      </w:r>
    </w:p>
    <w:p w:rsidR="002D4159" w:rsidRPr="00DC38B0" w:rsidRDefault="00071119" w:rsidP="00671057">
      <w:pPr>
        <w:numPr>
          <w:ilvl w:val="0"/>
          <w:numId w:val="6"/>
        </w:numPr>
        <w:tabs>
          <w:tab w:val="left" w:pos="1800"/>
        </w:tabs>
        <w:jc w:val="both"/>
        <w:rPr>
          <w:rFonts w:asciiTheme="minorHAnsi" w:hAnsiTheme="minorHAnsi" w:cs="Arial"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u w:val="single"/>
          <w:lang w:val="ro-RO"/>
        </w:rPr>
        <w:t>Varianta 1</w:t>
      </w:r>
      <w:r w:rsidRPr="00071119">
        <w:rPr>
          <w:rFonts w:asciiTheme="minorHAnsi" w:hAnsiTheme="minorHAnsi" w:cs="Arial"/>
          <w:b/>
          <w:szCs w:val="20"/>
          <w:lang w:val="ro-RO"/>
        </w:rPr>
        <w:t>:</w:t>
      </w:r>
      <w:r w:rsidR="00CC68E9" w:rsidRPr="00CC68E9">
        <w:rPr>
          <w:rFonts w:ascii="Trebuchet MS" w:hAnsi="Trebuchet MS" w:cs="Arial"/>
          <w:szCs w:val="20"/>
        </w:rPr>
        <w:t xml:space="preserve"> </w:t>
      </w:r>
      <w:r w:rsidR="00CC68E9" w:rsidRPr="00AA551E">
        <w:rPr>
          <w:rFonts w:ascii="Trebuchet MS" w:hAnsi="Trebuchet MS" w:cs="Arial"/>
          <w:szCs w:val="20"/>
        </w:rPr>
        <w:t xml:space="preserve">Se aproba </w:t>
      </w:r>
      <w:r w:rsidR="00CC68E9">
        <w:rPr>
          <w:rFonts w:ascii="Calibri" w:hAnsi="Calibri" w:cs="Arial"/>
        </w:rPr>
        <w:t>î</w:t>
      </w:r>
      <w:r w:rsidR="00CC68E9" w:rsidRPr="00EF0B11">
        <w:rPr>
          <w:rFonts w:ascii="Calibri" w:hAnsi="Calibri" w:cs="Arial"/>
        </w:rPr>
        <w:t>mputernicirea dlui B</w:t>
      </w:r>
      <w:r w:rsidR="00CC68E9">
        <w:rPr>
          <w:rFonts w:ascii="Calibri" w:hAnsi="Calibri" w:cs="Arial"/>
        </w:rPr>
        <w:t>î</w:t>
      </w:r>
      <w:r w:rsidR="00CC68E9" w:rsidRPr="00EF0B11">
        <w:rPr>
          <w:rFonts w:ascii="Calibri" w:hAnsi="Calibri" w:cs="Arial"/>
        </w:rPr>
        <w:t>li</w:t>
      </w:r>
      <w:r w:rsidR="00CC68E9">
        <w:rPr>
          <w:rFonts w:ascii="Calibri" w:hAnsi="Calibri" w:cs="Arial"/>
        </w:rPr>
        <w:t>ş</w:t>
      </w:r>
      <w:r w:rsidR="00CC68E9" w:rsidRPr="00EF0B11">
        <w:rPr>
          <w:rFonts w:ascii="Calibri" w:hAnsi="Calibri" w:cs="Arial"/>
        </w:rPr>
        <w:t xml:space="preserve"> Ion-Iustin, cet</w:t>
      </w:r>
      <w:r w:rsidR="00CC68E9">
        <w:rPr>
          <w:rFonts w:ascii="Calibri" w:hAnsi="Calibri" w:cs="Arial"/>
        </w:rPr>
        <w:t>ăţ</w:t>
      </w:r>
      <w:r w:rsidR="00CC68E9" w:rsidRPr="00EF0B11">
        <w:rPr>
          <w:rFonts w:ascii="Calibri" w:hAnsi="Calibri" w:cs="Arial"/>
        </w:rPr>
        <w:t>ean rom</w:t>
      </w:r>
      <w:r w:rsidR="00CC68E9">
        <w:rPr>
          <w:rFonts w:ascii="Calibri" w:hAnsi="Calibri" w:cs="Arial"/>
        </w:rPr>
        <w:t>â</w:t>
      </w:r>
      <w:r w:rsidR="00CC68E9" w:rsidRPr="00EF0B11">
        <w:rPr>
          <w:rFonts w:ascii="Calibri" w:hAnsi="Calibri" w:cs="Arial"/>
        </w:rPr>
        <w:t>n, identificat cu</w:t>
      </w:r>
      <w:r w:rsidR="00CC68E9">
        <w:rPr>
          <w:rFonts w:ascii="Calibri" w:hAnsi="Calibri" w:cs="Arial"/>
        </w:rPr>
        <w:t xml:space="preserve"> CI seria XC nr. 844631</w:t>
      </w:r>
      <w:r w:rsidR="00CC68E9" w:rsidRPr="00EF0B11">
        <w:rPr>
          <w:rFonts w:ascii="Calibri" w:hAnsi="Calibri" w:cs="Arial"/>
        </w:rPr>
        <w:t>, eliberat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de</w:t>
      </w:r>
      <w:r w:rsidR="00CC68E9">
        <w:rPr>
          <w:rFonts w:ascii="Calibri" w:hAnsi="Calibri" w:cs="Arial"/>
        </w:rPr>
        <w:t xml:space="preserve"> SPCLEP Bacău </w:t>
      </w:r>
      <w:r w:rsidR="00CC68E9" w:rsidRPr="00EF0B11">
        <w:rPr>
          <w:rFonts w:ascii="Calibri" w:hAnsi="Calibri" w:cs="Arial"/>
        </w:rPr>
        <w:t>la data de</w:t>
      </w:r>
      <w:r w:rsidR="00CC68E9">
        <w:rPr>
          <w:rFonts w:ascii="Calibri" w:hAnsi="Calibri" w:cs="Arial"/>
        </w:rPr>
        <w:t xml:space="preserve"> 15.03.2012</w:t>
      </w:r>
      <w:r w:rsidR="00CC68E9" w:rsidRPr="00EF0B11">
        <w:rPr>
          <w:rFonts w:ascii="Calibri" w:hAnsi="Calibri" w:cs="Arial"/>
        </w:rPr>
        <w:t>, s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</w:t>
      </w:r>
      <w:r w:rsidR="00CC68E9">
        <w:rPr>
          <w:rFonts w:ascii="Calibri" w:hAnsi="Calibri" w:cs="Arial"/>
        </w:rPr>
        <w:t>î</w:t>
      </w:r>
      <w:r w:rsidR="00CC68E9" w:rsidRPr="00EF0B11">
        <w:rPr>
          <w:rFonts w:ascii="Calibri" w:hAnsi="Calibri" w:cs="Arial"/>
        </w:rPr>
        <w:t>ndeplineasc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toate procedurile </w:t>
      </w:r>
      <w:r w:rsidR="00CC68E9">
        <w:rPr>
          <w:rFonts w:ascii="Calibri" w:hAnsi="Calibri" w:cs="Arial"/>
        </w:rPr>
        <w:t>ş</w:t>
      </w:r>
      <w:r w:rsidR="00CC68E9" w:rsidRPr="00EF0B11">
        <w:rPr>
          <w:rFonts w:ascii="Calibri" w:hAnsi="Calibri" w:cs="Arial"/>
        </w:rPr>
        <w:t>i formalit</w:t>
      </w:r>
      <w:r w:rsidR="00CC68E9">
        <w:rPr>
          <w:rFonts w:ascii="Calibri" w:hAnsi="Calibri" w:cs="Arial"/>
        </w:rPr>
        <w:t>ăţ</w:t>
      </w:r>
      <w:r w:rsidR="00CC68E9" w:rsidRPr="00EF0B11">
        <w:rPr>
          <w:rFonts w:ascii="Calibri" w:hAnsi="Calibri" w:cs="Arial"/>
        </w:rPr>
        <w:t>ile prev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zute de lege pentru aducerea la </w:t>
      </w:r>
      <w:r w:rsidR="00CC68E9">
        <w:rPr>
          <w:rFonts w:ascii="Calibri" w:hAnsi="Calibri" w:cs="Arial"/>
        </w:rPr>
        <w:t>î</w:t>
      </w:r>
      <w:r w:rsidR="00CC68E9" w:rsidRPr="00EF0B11">
        <w:rPr>
          <w:rFonts w:ascii="Calibri" w:hAnsi="Calibri" w:cs="Arial"/>
        </w:rPr>
        <w:t>ndeplinire a hot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>r</w:t>
      </w:r>
      <w:r w:rsidR="00CC68E9">
        <w:rPr>
          <w:rFonts w:ascii="Calibri" w:hAnsi="Calibri" w:cs="Arial"/>
        </w:rPr>
        <w:t>â</w:t>
      </w:r>
      <w:r w:rsidR="00CC68E9" w:rsidRPr="00EF0B11">
        <w:rPr>
          <w:rFonts w:ascii="Calibri" w:hAnsi="Calibri" w:cs="Arial"/>
        </w:rPr>
        <w:t>rii Adun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>rii, s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depun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</w:t>
      </w:r>
      <w:r w:rsidR="00CC68E9">
        <w:rPr>
          <w:rFonts w:ascii="Calibri" w:hAnsi="Calibri" w:cs="Arial"/>
        </w:rPr>
        <w:t>ş</w:t>
      </w:r>
      <w:r w:rsidR="00CC68E9" w:rsidRPr="0015444E">
        <w:rPr>
          <w:rFonts w:ascii="Calibri" w:hAnsi="Calibri" w:cs="Arial"/>
        </w:rPr>
        <w:t>i s</w:t>
      </w:r>
      <w:r w:rsidR="00CC68E9">
        <w:rPr>
          <w:rFonts w:ascii="Calibri" w:hAnsi="Calibri" w:cs="Arial"/>
        </w:rPr>
        <w:t>ă</w:t>
      </w:r>
      <w:r w:rsidR="00CC68E9" w:rsidRPr="0015444E">
        <w:rPr>
          <w:rFonts w:ascii="Calibri" w:hAnsi="Calibri" w:cs="Arial"/>
        </w:rPr>
        <w:t xml:space="preserve"> ridice acte, s</w:t>
      </w:r>
      <w:r w:rsidR="00CC68E9">
        <w:rPr>
          <w:rFonts w:ascii="Calibri" w:hAnsi="Calibri" w:cs="Arial"/>
        </w:rPr>
        <w:t>ă</w:t>
      </w:r>
      <w:r w:rsidR="00CC68E9" w:rsidRPr="0015444E">
        <w:rPr>
          <w:rFonts w:ascii="Calibri" w:hAnsi="Calibri" w:cs="Arial"/>
        </w:rPr>
        <w:t xml:space="preserve"> semneze </w:t>
      </w:r>
      <w:r w:rsidR="00CC68E9">
        <w:rPr>
          <w:rFonts w:ascii="Calibri" w:hAnsi="Calibri" w:cs="Arial"/>
        </w:rPr>
        <w:t>î</w:t>
      </w:r>
      <w:r w:rsidR="00CC68E9" w:rsidRPr="0015444E">
        <w:rPr>
          <w:rFonts w:ascii="Calibri" w:hAnsi="Calibri" w:cs="Arial"/>
        </w:rPr>
        <w:t xml:space="preserve">n numele </w:t>
      </w:r>
      <w:r w:rsidR="00CC68E9">
        <w:rPr>
          <w:rFonts w:ascii="Calibri" w:hAnsi="Calibri" w:cs="Arial"/>
        </w:rPr>
        <w:t>ş</w:t>
      </w:r>
      <w:r w:rsidR="00CC68E9" w:rsidRPr="0015444E">
        <w:rPr>
          <w:rFonts w:ascii="Calibri" w:hAnsi="Calibri" w:cs="Arial"/>
        </w:rPr>
        <w:t>i pe seama Societ</w:t>
      </w:r>
      <w:r w:rsidR="00CC68E9">
        <w:rPr>
          <w:rFonts w:ascii="Calibri" w:hAnsi="Calibri" w:cs="Arial"/>
        </w:rPr>
        <w:t>ăţ</w:t>
      </w:r>
      <w:r w:rsidR="00CC68E9" w:rsidRPr="0015444E">
        <w:rPr>
          <w:rFonts w:ascii="Calibri" w:hAnsi="Calibri" w:cs="Arial"/>
        </w:rPr>
        <w:t xml:space="preserve">ii toate documentele necesare, precum </w:t>
      </w:r>
      <w:r w:rsidR="00CC68E9">
        <w:rPr>
          <w:rFonts w:ascii="Calibri" w:hAnsi="Calibri" w:cs="Arial"/>
        </w:rPr>
        <w:t>ş</w:t>
      </w:r>
      <w:r w:rsidR="00CC68E9" w:rsidRPr="0015444E">
        <w:rPr>
          <w:rFonts w:ascii="Calibri" w:hAnsi="Calibri" w:cs="Arial"/>
        </w:rPr>
        <w:t>i s</w:t>
      </w:r>
      <w:r w:rsidR="00CC68E9">
        <w:rPr>
          <w:rFonts w:ascii="Calibri" w:hAnsi="Calibri" w:cs="Arial"/>
        </w:rPr>
        <w:t>ă</w:t>
      </w:r>
      <w:r w:rsidR="00CC68E9" w:rsidRPr="0015444E">
        <w:rPr>
          <w:rFonts w:ascii="Calibri" w:hAnsi="Calibri" w:cs="Arial"/>
        </w:rPr>
        <w:t xml:space="preserve"> reprezinte Societatea </w:t>
      </w:r>
      <w:r w:rsidR="00CC68E9">
        <w:rPr>
          <w:rFonts w:ascii="Calibri" w:hAnsi="Calibri" w:cs="Arial"/>
        </w:rPr>
        <w:t>î</w:t>
      </w:r>
      <w:r w:rsidR="00CC68E9" w:rsidRPr="0015444E">
        <w:rPr>
          <w:rFonts w:ascii="Calibri" w:hAnsi="Calibri" w:cs="Arial"/>
        </w:rPr>
        <w:t>n fa</w:t>
      </w:r>
      <w:r w:rsidR="00CC68E9">
        <w:rPr>
          <w:rFonts w:ascii="Calibri" w:hAnsi="Calibri" w:cs="Arial"/>
        </w:rPr>
        <w:t>ţ</w:t>
      </w:r>
      <w:r w:rsidR="00CC68E9" w:rsidRPr="0015444E">
        <w:rPr>
          <w:rFonts w:ascii="Calibri" w:hAnsi="Calibri" w:cs="Arial"/>
        </w:rPr>
        <w:t>a oric</w:t>
      </w:r>
      <w:r w:rsidR="00CC68E9">
        <w:rPr>
          <w:rFonts w:ascii="Calibri" w:hAnsi="Calibri" w:cs="Arial"/>
        </w:rPr>
        <w:t>ă</w:t>
      </w:r>
      <w:r w:rsidR="00CC68E9" w:rsidRPr="0015444E">
        <w:rPr>
          <w:rFonts w:ascii="Calibri" w:hAnsi="Calibri" w:cs="Arial"/>
        </w:rPr>
        <w:t>ror autorit</w:t>
      </w:r>
      <w:r w:rsidR="00CC68E9">
        <w:rPr>
          <w:rFonts w:ascii="Calibri" w:hAnsi="Calibri" w:cs="Arial"/>
        </w:rPr>
        <w:t>ăţ</w:t>
      </w:r>
      <w:r w:rsidR="00CC68E9" w:rsidRPr="0015444E">
        <w:rPr>
          <w:rFonts w:ascii="Calibri" w:hAnsi="Calibri" w:cs="Arial"/>
        </w:rPr>
        <w:t xml:space="preserve">i publice/persoane juridice de drept privat, </w:t>
      </w:r>
      <w:r w:rsidR="00CC68E9">
        <w:rPr>
          <w:rFonts w:ascii="Calibri" w:hAnsi="Calibri" w:cs="Arial"/>
        </w:rPr>
        <w:t>î</w:t>
      </w:r>
      <w:r w:rsidR="00CC68E9" w:rsidRPr="0015444E">
        <w:rPr>
          <w:rFonts w:ascii="Calibri" w:hAnsi="Calibri" w:cs="Arial"/>
        </w:rPr>
        <w:t xml:space="preserve">n special </w:t>
      </w:r>
      <w:r w:rsidR="00CC68E9">
        <w:rPr>
          <w:rFonts w:ascii="Calibri" w:hAnsi="Calibri" w:cs="Arial"/>
        </w:rPr>
        <w:t>î</w:t>
      </w:r>
      <w:r w:rsidR="00CC68E9" w:rsidRPr="0015444E">
        <w:rPr>
          <w:rFonts w:ascii="Calibri" w:hAnsi="Calibri" w:cs="Arial"/>
        </w:rPr>
        <w:t>n rela</w:t>
      </w:r>
      <w:r w:rsidR="00CC68E9">
        <w:rPr>
          <w:rFonts w:ascii="Calibri" w:hAnsi="Calibri" w:cs="Arial"/>
        </w:rPr>
        <w:t>ţ</w:t>
      </w:r>
      <w:r w:rsidR="00CC68E9" w:rsidRPr="0015444E">
        <w:rPr>
          <w:rFonts w:ascii="Calibri" w:hAnsi="Calibri" w:cs="Arial"/>
        </w:rPr>
        <w:t>ia cu Registrul Comer</w:t>
      </w:r>
      <w:r w:rsidR="00CC68E9">
        <w:rPr>
          <w:rFonts w:ascii="Calibri" w:hAnsi="Calibri" w:cs="Arial"/>
        </w:rPr>
        <w:t>ţ</w:t>
      </w:r>
      <w:r w:rsidR="00CC68E9" w:rsidRPr="0015444E">
        <w:rPr>
          <w:rFonts w:ascii="Calibri" w:hAnsi="Calibri" w:cs="Arial"/>
        </w:rPr>
        <w:t>ului.</w:t>
      </w:r>
    </w:p>
    <w:p w:rsidR="002D4159" w:rsidRPr="00DC38B0" w:rsidRDefault="002D4159" w:rsidP="00DF269A">
      <w:pPr>
        <w:tabs>
          <w:tab w:val="left" w:pos="1800"/>
        </w:tabs>
        <w:ind w:left="720"/>
        <w:jc w:val="both"/>
        <w:rPr>
          <w:rFonts w:asciiTheme="minorHAnsi" w:hAnsiTheme="minorHAnsi" w:cs="Arial"/>
          <w:szCs w:val="20"/>
          <w:lang w:val="ro-RO"/>
        </w:rPr>
      </w:pPr>
    </w:p>
    <w:p w:rsidR="002D4159" w:rsidRDefault="00071119" w:rsidP="00D21F3E">
      <w:pPr>
        <w:tabs>
          <w:tab w:val="left" w:pos="1800"/>
        </w:tabs>
        <w:ind w:left="709"/>
        <w:jc w:val="both"/>
        <w:rPr>
          <w:rFonts w:asciiTheme="minorHAnsi" w:hAnsiTheme="minorHAnsi" w:cs="Arial"/>
          <w:szCs w:val="20"/>
          <w:lang w:val="ro-RO"/>
        </w:rPr>
      </w:pPr>
      <w:r w:rsidRPr="00DC38B0">
        <w:rPr>
          <w:rFonts w:asciiTheme="minorHAnsi" w:hAnsiTheme="minorHAnsi" w:cs="Arial"/>
          <w:b/>
          <w:szCs w:val="20"/>
          <w:u w:val="single"/>
          <w:lang w:val="ro-RO"/>
        </w:rPr>
        <w:t>Varianta 2</w:t>
      </w:r>
      <w:r w:rsidRPr="00DC38B0">
        <w:rPr>
          <w:rFonts w:asciiTheme="minorHAnsi" w:hAnsiTheme="minorHAnsi" w:cs="Arial"/>
          <w:b/>
          <w:szCs w:val="20"/>
          <w:lang w:val="ro-RO"/>
        </w:rPr>
        <w:t>:</w:t>
      </w:r>
      <w:r w:rsidR="00CC68E9" w:rsidRPr="00CC68E9">
        <w:rPr>
          <w:rFonts w:ascii="Trebuchet MS" w:hAnsi="Trebuchet MS" w:cs="Arial"/>
          <w:color w:val="000000"/>
          <w:szCs w:val="20"/>
        </w:rPr>
        <w:t xml:space="preserve"> </w:t>
      </w:r>
      <w:r w:rsidR="00CC68E9" w:rsidRPr="00AA551E">
        <w:rPr>
          <w:rFonts w:ascii="Trebuchet MS" w:hAnsi="Trebuchet MS" w:cs="Arial"/>
          <w:color w:val="000000"/>
          <w:szCs w:val="20"/>
        </w:rPr>
        <w:t xml:space="preserve">Se respinge propunerea de </w:t>
      </w:r>
      <w:r w:rsidR="00CC68E9">
        <w:rPr>
          <w:rFonts w:ascii="Calibri" w:hAnsi="Calibri" w:cs="Arial"/>
        </w:rPr>
        <w:t>î</w:t>
      </w:r>
      <w:r w:rsidR="00CC68E9" w:rsidRPr="00EF0B11">
        <w:rPr>
          <w:rFonts w:ascii="Calibri" w:hAnsi="Calibri" w:cs="Arial"/>
        </w:rPr>
        <w:t>mputernicire</w:t>
      </w:r>
      <w:r w:rsidR="00CC68E9">
        <w:rPr>
          <w:rFonts w:ascii="Calibri" w:hAnsi="Calibri" w:cs="Arial"/>
        </w:rPr>
        <w:t xml:space="preserve"> </w:t>
      </w:r>
      <w:r w:rsidR="00CC68E9" w:rsidRPr="00EF0B11">
        <w:rPr>
          <w:rFonts w:ascii="Calibri" w:hAnsi="Calibri" w:cs="Arial"/>
        </w:rPr>
        <w:t>a dlui B</w:t>
      </w:r>
      <w:r w:rsidR="00CC68E9">
        <w:rPr>
          <w:rFonts w:ascii="Calibri" w:hAnsi="Calibri" w:cs="Arial"/>
        </w:rPr>
        <w:t>î</w:t>
      </w:r>
      <w:r w:rsidR="00CC68E9" w:rsidRPr="00EF0B11">
        <w:rPr>
          <w:rFonts w:ascii="Calibri" w:hAnsi="Calibri" w:cs="Arial"/>
        </w:rPr>
        <w:t>li</w:t>
      </w:r>
      <w:r w:rsidR="00CC68E9">
        <w:rPr>
          <w:rFonts w:ascii="Calibri" w:hAnsi="Calibri" w:cs="Arial"/>
        </w:rPr>
        <w:t>ş</w:t>
      </w:r>
      <w:r w:rsidR="00CC68E9" w:rsidRPr="00EF0B11">
        <w:rPr>
          <w:rFonts w:ascii="Calibri" w:hAnsi="Calibri" w:cs="Arial"/>
        </w:rPr>
        <w:t xml:space="preserve"> Ion-Iustin, cet</w:t>
      </w:r>
      <w:r w:rsidR="00CC68E9">
        <w:rPr>
          <w:rFonts w:ascii="Calibri" w:hAnsi="Calibri" w:cs="Arial"/>
        </w:rPr>
        <w:t>ăţ</w:t>
      </w:r>
      <w:r w:rsidR="00CC68E9" w:rsidRPr="00EF0B11">
        <w:rPr>
          <w:rFonts w:ascii="Calibri" w:hAnsi="Calibri" w:cs="Arial"/>
        </w:rPr>
        <w:t>ean rom</w:t>
      </w:r>
      <w:r w:rsidR="00CC68E9">
        <w:rPr>
          <w:rFonts w:ascii="Calibri" w:hAnsi="Calibri" w:cs="Arial"/>
        </w:rPr>
        <w:t>â</w:t>
      </w:r>
      <w:r w:rsidR="00CC68E9" w:rsidRPr="00EF0B11">
        <w:rPr>
          <w:rFonts w:ascii="Calibri" w:hAnsi="Calibri" w:cs="Arial"/>
        </w:rPr>
        <w:t>n, identificat cu</w:t>
      </w:r>
      <w:r w:rsidR="00CC68E9">
        <w:rPr>
          <w:rFonts w:ascii="Calibri" w:hAnsi="Calibri" w:cs="Arial"/>
        </w:rPr>
        <w:t xml:space="preserve"> CI seria XC nr. 844631</w:t>
      </w:r>
      <w:r w:rsidR="00CC68E9" w:rsidRPr="00EF0B11">
        <w:rPr>
          <w:rFonts w:ascii="Calibri" w:hAnsi="Calibri" w:cs="Arial"/>
        </w:rPr>
        <w:t>, eliberat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de</w:t>
      </w:r>
      <w:r w:rsidR="00CC68E9">
        <w:rPr>
          <w:rFonts w:ascii="Calibri" w:hAnsi="Calibri" w:cs="Arial"/>
        </w:rPr>
        <w:t xml:space="preserve"> SPCLEP Bacău </w:t>
      </w:r>
      <w:r w:rsidR="00CC68E9" w:rsidRPr="00EF0B11">
        <w:rPr>
          <w:rFonts w:ascii="Calibri" w:hAnsi="Calibri" w:cs="Arial"/>
        </w:rPr>
        <w:t>la data de</w:t>
      </w:r>
      <w:r w:rsidR="00CC68E9">
        <w:rPr>
          <w:rFonts w:ascii="Calibri" w:hAnsi="Calibri" w:cs="Arial"/>
        </w:rPr>
        <w:t xml:space="preserve"> 15.03.2012</w:t>
      </w:r>
      <w:r w:rsidR="00CC68E9" w:rsidRPr="00EF0B11">
        <w:rPr>
          <w:rFonts w:ascii="Calibri" w:hAnsi="Calibri" w:cs="Arial"/>
        </w:rPr>
        <w:t>, s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</w:t>
      </w:r>
      <w:r w:rsidR="00CC68E9">
        <w:rPr>
          <w:rFonts w:ascii="Calibri" w:hAnsi="Calibri" w:cs="Arial"/>
        </w:rPr>
        <w:t>î</w:t>
      </w:r>
      <w:r w:rsidR="00CC68E9" w:rsidRPr="00EF0B11">
        <w:rPr>
          <w:rFonts w:ascii="Calibri" w:hAnsi="Calibri" w:cs="Arial"/>
        </w:rPr>
        <w:t>ndeplineasc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toate procedurile </w:t>
      </w:r>
      <w:r w:rsidR="00CC68E9">
        <w:rPr>
          <w:rFonts w:ascii="Calibri" w:hAnsi="Calibri" w:cs="Arial"/>
        </w:rPr>
        <w:t>ş</w:t>
      </w:r>
      <w:r w:rsidR="00CC68E9" w:rsidRPr="00EF0B11">
        <w:rPr>
          <w:rFonts w:ascii="Calibri" w:hAnsi="Calibri" w:cs="Arial"/>
        </w:rPr>
        <w:t>i formalit</w:t>
      </w:r>
      <w:r w:rsidR="00CC68E9">
        <w:rPr>
          <w:rFonts w:ascii="Calibri" w:hAnsi="Calibri" w:cs="Arial"/>
        </w:rPr>
        <w:t>ăţ</w:t>
      </w:r>
      <w:r w:rsidR="00CC68E9" w:rsidRPr="00EF0B11">
        <w:rPr>
          <w:rFonts w:ascii="Calibri" w:hAnsi="Calibri" w:cs="Arial"/>
        </w:rPr>
        <w:t>ile prev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zute de lege pentru aducerea la </w:t>
      </w:r>
      <w:r w:rsidR="00CC68E9">
        <w:rPr>
          <w:rFonts w:ascii="Calibri" w:hAnsi="Calibri" w:cs="Arial"/>
        </w:rPr>
        <w:t>î</w:t>
      </w:r>
      <w:r w:rsidR="00CC68E9" w:rsidRPr="00EF0B11">
        <w:rPr>
          <w:rFonts w:ascii="Calibri" w:hAnsi="Calibri" w:cs="Arial"/>
        </w:rPr>
        <w:t>ndeplinire a hot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>r</w:t>
      </w:r>
      <w:r w:rsidR="00CC68E9">
        <w:rPr>
          <w:rFonts w:ascii="Calibri" w:hAnsi="Calibri" w:cs="Arial"/>
        </w:rPr>
        <w:t>â</w:t>
      </w:r>
      <w:r w:rsidR="00CC68E9" w:rsidRPr="00EF0B11">
        <w:rPr>
          <w:rFonts w:ascii="Calibri" w:hAnsi="Calibri" w:cs="Arial"/>
        </w:rPr>
        <w:t>rii Adun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>rii, s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depun</w:t>
      </w:r>
      <w:r w:rsidR="00CC68E9">
        <w:rPr>
          <w:rFonts w:ascii="Calibri" w:hAnsi="Calibri" w:cs="Arial"/>
        </w:rPr>
        <w:t>ă</w:t>
      </w:r>
      <w:r w:rsidR="00CC68E9" w:rsidRPr="00EF0B11">
        <w:rPr>
          <w:rFonts w:ascii="Calibri" w:hAnsi="Calibri" w:cs="Arial"/>
        </w:rPr>
        <w:t xml:space="preserve"> </w:t>
      </w:r>
      <w:r w:rsidR="00CC68E9">
        <w:rPr>
          <w:rFonts w:ascii="Calibri" w:hAnsi="Calibri" w:cs="Arial"/>
        </w:rPr>
        <w:t>ş</w:t>
      </w:r>
      <w:r w:rsidR="00CC68E9" w:rsidRPr="0015444E">
        <w:rPr>
          <w:rFonts w:ascii="Calibri" w:hAnsi="Calibri" w:cs="Arial"/>
        </w:rPr>
        <w:t>i s</w:t>
      </w:r>
      <w:r w:rsidR="00CC68E9">
        <w:rPr>
          <w:rFonts w:ascii="Calibri" w:hAnsi="Calibri" w:cs="Arial"/>
        </w:rPr>
        <w:t>ă</w:t>
      </w:r>
      <w:r w:rsidR="00CC68E9" w:rsidRPr="0015444E">
        <w:rPr>
          <w:rFonts w:ascii="Calibri" w:hAnsi="Calibri" w:cs="Arial"/>
        </w:rPr>
        <w:t xml:space="preserve"> ridice acte, s</w:t>
      </w:r>
      <w:r w:rsidR="00CC68E9">
        <w:rPr>
          <w:rFonts w:ascii="Calibri" w:hAnsi="Calibri" w:cs="Arial"/>
        </w:rPr>
        <w:t>ă</w:t>
      </w:r>
      <w:r w:rsidR="00CC68E9" w:rsidRPr="0015444E">
        <w:rPr>
          <w:rFonts w:ascii="Calibri" w:hAnsi="Calibri" w:cs="Arial"/>
        </w:rPr>
        <w:t xml:space="preserve"> semneze </w:t>
      </w:r>
      <w:r w:rsidR="00CC68E9">
        <w:rPr>
          <w:rFonts w:ascii="Calibri" w:hAnsi="Calibri" w:cs="Arial"/>
        </w:rPr>
        <w:t>î</w:t>
      </w:r>
      <w:r w:rsidR="00CC68E9" w:rsidRPr="0015444E">
        <w:rPr>
          <w:rFonts w:ascii="Calibri" w:hAnsi="Calibri" w:cs="Arial"/>
        </w:rPr>
        <w:t xml:space="preserve">n numele </w:t>
      </w:r>
      <w:r w:rsidR="00CC68E9">
        <w:rPr>
          <w:rFonts w:ascii="Calibri" w:hAnsi="Calibri" w:cs="Arial"/>
        </w:rPr>
        <w:t>ş</w:t>
      </w:r>
      <w:r w:rsidR="00CC68E9" w:rsidRPr="0015444E">
        <w:rPr>
          <w:rFonts w:ascii="Calibri" w:hAnsi="Calibri" w:cs="Arial"/>
        </w:rPr>
        <w:t>i pe seama Societ</w:t>
      </w:r>
      <w:r w:rsidR="00CC68E9">
        <w:rPr>
          <w:rFonts w:ascii="Calibri" w:hAnsi="Calibri" w:cs="Arial"/>
        </w:rPr>
        <w:t>ăţ</w:t>
      </w:r>
      <w:r w:rsidR="00CC68E9" w:rsidRPr="0015444E">
        <w:rPr>
          <w:rFonts w:ascii="Calibri" w:hAnsi="Calibri" w:cs="Arial"/>
        </w:rPr>
        <w:t xml:space="preserve">ii toate documentele necesare, precum </w:t>
      </w:r>
      <w:r w:rsidR="00CC68E9">
        <w:rPr>
          <w:rFonts w:ascii="Calibri" w:hAnsi="Calibri" w:cs="Arial"/>
        </w:rPr>
        <w:t>ş</w:t>
      </w:r>
      <w:r w:rsidR="00CC68E9" w:rsidRPr="0015444E">
        <w:rPr>
          <w:rFonts w:ascii="Calibri" w:hAnsi="Calibri" w:cs="Arial"/>
        </w:rPr>
        <w:t>i s</w:t>
      </w:r>
      <w:r w:rsidR="00CC68E9">
        <w:rPr>
          <w:rFonts w:ascii="Calibri" w:hAnsi="Calibri" w:cs="Arial"/>
        </w:rPr>
        <w:t>ă</w:t>
      </w:r>
      <w:r w:rsidR="00CC68E9" w:rsidRPr="0015444E">
        <w:rPr>
          <w:rFonts w:ascii="Calibri" w:hAnsi="Calibri" w:cs="Arial"/>
        </w:rPr>
        <w:t xml:space="preserve"> reprezinte Societatea </w:t>
      </w:r>
      <w:r w:rsidR="00CC68E9">
        <w:rPr>
          <w:rFonts w:ascii="Calibri" w:hAnsi="Calibri" w:cs="Arial"/>
        </w:rPr>
        <w:t>î</w:t>
      </w:r>
      <w:r w:rsidR="00CC68E9" w:rsidRPr="0015444E">
        <w:rPr>
          <w:rFonts w:ascii="Calibri" w:hAnsi="Calibri" w:cs="Arial"/>
        </w:rPr>
        <w:t>n fa</w:t>
      </w:r>
      <w:r w:rsidR="00CC68E9">
        <w:rPr>
          <w:rFonts w:ascii="Calibri" w:hAnsi="Calibri" w:cs="Arial"/>
        </w:rPr>
        <w:t>ţ</w:t>
      </w:r>
      <w:r w:rsidR="00CC68E9" w:rsidRPr="0015444E">
        <w:rPr>
          <w:rFonts w:ascii="Calibri" w:hAnsi="Calibri" w:cs="Arial"/>
        </w:rPr>
        <w:t>a oric</w:t>
      </w:r>
      <w:r w:rsidR="00CC68E9">
        <w:rPr>
          <w:rFonts w:ascii="Calibri" w:hAnsi="Calibri" w:cs="Arial"/>
        </w:rPr>
        <w:t>ă</w:t>
      </w:r>
      <w:r w:rsidR="00CC68E9" w:rsidRPr="0015444E">
        <w:rPr>
          <w:rFonts w:ascii="Calibri" w:hAnsi="Calibri" w:cs="Arial"/>
        </w:rPr>
        <w:t>ror autorit</w:t>
      </w:r>
      <w:r w:rsidR="00CC68E9">
        <w:rPr>
          <w:rFonts w:ascii="Calibri" w:hAnsi="Calibri" w:cs="Arial"/>
        </w:rPr>
        <w:t>ăţ</w:t>
      </w:r>
      <w:r w:rsidR="00CC68E9" w:rsidRPr="0015444E">
        <w:rPr>
          <w:rFonts w:ascii="Calibri" w:hAnsi="Calibri" w:cs="Arial"/>
        </w:rPr>
        <w:t xml:space="preserve">i publice/persoane juridice de drept privat, </w:t>
      </w:r>
      <w:r w:rsidR="00CC68E9">
        <w:rPr>
          <w:rFonts w:ascii="Calibri" w:hAnsi="Calibri" w:cs="Arial"/>
        </w:rPr>
        <w:t>î</w:t>
      </w:r>
      <w:r w:rsidR="00CC68E9" w:rsidRPr="0015444E">
        <w:rPr>
          <w:rFonts w:ascii="Calibri" w:hAnsi="Calibri" w:cs="Arial"/>
        </w:rPr>
        <w:t xml:space="preserve">n special </w:t>
      </w:r>
      <w:r w:rsidR="00CC68E9">
        <w:rPr>
          <w:rFonts w:ascii="Calibri" w:hAnsi="Calibri" w:cs="Arial"/>
        </w:rPr>
        <w:t>î</w:t>
      </w:r>
      <w:r w:rsidR="00CC68E9" w:rsidRPr="0015444E">
        <w:rPr>
          <w:rFonts w:ascii="Calibri" w:hAnsi="Calibri" w:cs="Arial"/>
        </w:rPr>
        <w:t>n rela</w:t>
      </w:r>
      <w:r w:rsidR="00CC68E9">
        <w:rPr>
          <w:rFonts w:ascii="Calibri" w:hAnsi="Calibri" w:cs="Arial"/>
        </w:rPr>
        <w:t>ţ</w:t>
      </w:r>
      <w:r w:rsidR="00CC68E9" w:rsidRPr="0015444E">
        <w:rPr>
          <w:rFonts w:ascii="Calibri" w:hAnsi="Calibri" w:cs="Arial"/>
        </w:rPr>
        <w:t>ia cu Registrul Comer</w:t>
      </w:r>
      <w:r w:rsidR="00CC68E9">
        <w:rPr>
          <w:rFonts w:ascii="Calibri" w:hAnsi="Calibri" w:cs="Arial"/>
        </w:rPr>
        <w:t>ţ</w:t>
      </w:r>
      <w:r w:rsidR="00CC68E9" w:rsidRPr="0015444E">
        <w:rPr>
          <w:rFonts w:ascii="Calibri" w:hAnsi="Calibri" w:cs="Arial"/>
        </w:rPr>
        <w:t>ului.</w:t>
      </w:r>
    </w:p>
    <w:p w:rsidR="00100E4B" w:rsidRPr="009B7E2C" w:rsidRDefault="00100E4B" w:rsidP="00D21F3E">
      <w:pPr>
        <w:tabs>
          <w:tab w:val="left" w:pos="1800"/>
        </w:tabs>
        <w:ind w:left="709"/>
        <w:jc w:val="both"/>
        <w:rPr>
          <w:rFonts w:asciiTheme="minorHAnsi" w:hAnsiTheme="minorHAnsi" w:cs="Arial"/>
          <w:szCs w:val="20"/>
          <w:lang w:val="ro-RO"/>
        </w:rPr>
      </w:pPr>
    </w:p>
    <w:p w:rsidR="00100E4B" w:rsidRPr="00DC38B0" w:rsidRDefault="00100E4B" w:rsidP="00100E4B">
      <w:pPr>
        <w:numPr>
          <w:ilvl w:val="0"/>
          <w:numId w:val="6"/>
        </w:numPr>
        <w:tabs>
          <w:tab w:val="left" w:pos="1800"/>
        </w:tabs>
        <w:jc w:val="both"/>
        <w:rPr>
          <w:rFonts w:asciiTheme="minorHAnsi" w:hAnsiTheme="minorHAnsi" w:cs="Arial"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u w:val="single"/>
          <w:lang w:val="ro-RO"/>
        </w:rPr>
        <w:t>Varianta 1</w:t>
      </w:r>
      <w:r w:rsidRPr="00071119">
        <w:rPr>
          <w:rFonts w:asciiTheme="minorHAnsi" w:hAnsiTheme="minorHAnsi" w:cs="Arial"/>
          <w:b/>
          <w:szCs w:val="20"/>
          <w:lang w:val="ro-RO"/>
        </w:rPr>
        <w:t>:</w:t>
      </w:r>
      <w:r w:rsidR="007D689A" w:rsidRPr="007D689A">
        <w:rPr>
          <w:rFonts w:ascii="Trebuchet MS" w:hAnsi="Trebuchet MS" w:cs="Arial"/>
          <w:szCs w:val="20"/>
        </w:rPr>
        <w:t xml:space="preserve"> </w:t>
      </w:r>
      <w:r w:rsidR="007D689A" w:rsidRPr="00AA551E">
        <w:rPr>
          <w:rFonts w:ascii="Trebuchet MS" w:hAnsi="Trebuchet MS" w:cs="Arial"/>
          <w:szCs w:val="20"/>
        </w:rPr>
        <w:t xml:space="preserve">Se aproba data de </w:t>
      </w:r>
      <w:r w:rsidR="007D689A">
        <w:rPr>
          <w:rFonts w:ascii="Trebuchet MS" w:hAnsi="Trebuchet MS" w:cs="Arial"/>
          <w:b/>
          <w:szCs w:val="20"/>
        </w:rPr>
        <w:t>03</w:t>
      </w:r>
      <w:r w:rsidR="007D689A" w:rsidRPr="00AA551E">
        <w:rPr>
          <w:rFonts w:ascii="Trebuchet MS" w:hAnsi="Trebuchet MS" w:cs="Arial"/>
          <w:b/>
          <w:szCs w:val="20"/>
        </w:rPr>
        <w:t xml:space="preserve"> </w:t>
      </w:r>
      <w:r w:rsidR="007D689A">
        <w:rPr>
          <w:rFonts w:ascii="Trebuchet MS" w:hAnsi="Trebuchet MS" w:cs="Arial"/>
          <w:b/>
          <w:szCs w:val="20"/>
        </w:rPr>
        <w:t>februarie</w:t>
      </w:r>
      <w:r w:rsidR="007D689A" w:rsidRPr="00AA551E">
        <w:rPr>
          <w:rFonts w:ascii="Trebuchet MS" w:hAnsi="Trebuchet MS" w:cs="Arial"/>
          <w:b/>
          <w:szCs w:val="20"/>
        </w:rPr>
        <w:t xml:space="preserve"> 201</w:t>
      </w:r>
      <w:r w:rsidR="007D689A">
        <w:rPr>
          <w:rFonts w:ascii="Trebuchet MS" w:hAnsi="Trebuchet MS" w:cs="Arial"/>
          <w:b/>
          <w:szCs w:val="20"/>
        </w:rPr>
        <w:t>6</w:t>
      </w:r>
      <w:r w:rsidR="007D689A" w:rsidRPr="00AA551E">
        <w:rPr>
          <w:rFonts w:ascii="Trebuchet MS" w:hAnsi="Trebuchet MS" w:cs="Arial"/>
          <w:szCs w:val="20"/>
        </w:rPr>
        <w:t xml:space="preserve"> ca „data de inregistrare” pentru a servi la identificarea actionarilor asupra carora se rasfrang efectele hotararilor Adunarii.</w:t>
      </w:r>
    </w:p>
    <w:p w:rsidR="00100E4B" w:rsidRPr="00DC38B0" w:rsidRDefault="00100E4B" w:rsidP="00100E4B">
      <w:pPr>
        <w:tabs>
          <w:tab w:val="left" w:pos="1800"/>
        </w:tabs>
        <w:ind w:left="720"/>
        <w:jc w:val="both"/>
        <w:rPr>
          <w:rFonts w:asciiTheme="minorHAnsi" w:hAnsiTheme="minorHAnsi" w:cs="Arial"/>
          <w:szCs w:val="20"/>
          <w:lang w:val="ro-RO"/>
        </w:rPr>
      </w:pPr>
    </w:p>
    <w:p w:rsidR="00100E4B" w:rsidRPr="009B7E2C" w:rsidRDefault="00100E4B" w:rsidP="00100E4B">
      <w:pPr>
        <w:tabs>
          <w:tab w:val="left" w:pos="1800"/>
        </w:tabs>
        <w:ind w:left="709"/>
        <w:jc w:val="both"/>
        <w:rPr>
          <w:rFonts w:asciiTheme="minorHAnsi" w:hAnsiTheme="minorHAnsi" w:cs="Arial"/>
          <w:szCs w:val="20"/>
          <w:lang w:val="ro-RO"/>
        </w:rPr>
      </w:pPr>
      <w:r w:rsidRPr="00DC38B0">
        <w:rPr>
          <w:rFonts w:asciiTheme="minorHAnsi" w:hAnsiTheme="minorHAnsi" w:cs="Arial"/>
          <w:b/>
          <w:szCs w:val="20"/>
          <w:u w:val="single"/>
          <w:lang w:val="ro-RO"/>
        </w:rPr>
        <w:t>Varianta 2</w:t>
      </w:r>
      <w:r w:rsidRPr="00DC38B0">
        <w:rPr>
          <w:rFonts w:asciiTheme="minorHAnsi" w:hAnsiTheme="minorHAnsi" w:cs="Arial"/>
          <w:b/>
          <w:szCs w:val="20"/>
          <w:lang w:val="ro-RO"/>
        </w:rPr>
        <w:t>:</w:t>
      </w:r>
      <w:r w:rsidR="007D689A" w:rsidRPr="007D689A">
        <w:rPr>
          <w:rFonts w:ascii="Trebuchet MS" w:hAnsi="Trebuchet MS" w:cs="Arial"/>
          <w:color w:val="000000"/>
          <w:szCs w:val="20"/>
        </w:rPr>
        <w:t xml:space="preserve"> </w:t>
      </w:r>
      <w:r w:rsidR="007D689A" w:rsidRPr="00AA551E">
        <w:rPr>
          <w:rFonts w:ascii="Trebuchet MS" w:hAnsi="Trebuchet MS" w:cs="Arial"/>
          <w:color w:val="000000"/>
          <w:szCs w:val="20"/>
        </w:rPr>
        <w:t xml:space="preserve">Se respinge propunerea de aprobare a datei de </w:t>
      </w:r>
      <w:r w:rsidR="007D689A">
        <w:rPr>
          <w:rFonts w:ascii="Trebuchet MS" w:hAnsi="Trebuchet MS" w:cs="Arial"/>
          <w:b/>
          <w:szCs w:val="20"/>
        </w:rPr>
        <w:t>03</w:t>
      </w:r>
      <w:r w:rsidR="007D689A" w:rsidRPr="00AA551E">
        <w:rPr>
          <w:rFonts w:ascii="Trebuchet MS" w:hAnsi="Trebuchet MS" w:cs="Arial"/>
          <w:b/>
          <w:szCs w:val="20"/>
        </w:rPr>
        <w:t xml:space="preserve"> </w:t>
      </w:r>
      <w:r w:rsidR="000E39BB">
        <w:rPr>
          <w:rFonts w:ascii="Trebuchet MS" w:hAnsi="Trebuchet MS" w:cs="Arial"/>
          <w:b/>
          <w:szCs w:val="20"/>
        </w:rPr>
        <w:t>februarie</w:t>
      </w:r>
      <w:r w:rsidR="007D689A" w:rsidRPr="00AA551E">
        <w:rPr>
          <w:rFonts w:ascii="Trebuchet MS" w:hAnsi="Trebuchet MS" w:cs="Arial"/>
          <w:b/>
          <w:szCs w:val="20"/>
        </w:rPr>
        <w:t xml:space="preserve"> 201</w:t>
      </w:r>
      <w:r w:rsidR="007D689A">
        <w:rPr>
          <w:rFonts w:ascii="Trebuchet MS" w:hAnsi="Trebuchet MS" w:cs="Arial"/>
          <w:b/>
          <w:szCs w:val="20"/>
        </w:rPr>
        <w:t>6</w:t>
      </w:r>
      <w:r w:rsidR="007D689A" w:rsidRPr="00AA551E">
        <w:rPr>
          <w:rFonts w:ascii="Trebuchet MS" w:hAnsi="Trebuchet MS" w:cs="Arial"/>
          <w:color w:val="000000"/>
          <w:szCs w:val="20"/>
        </w:rPr>
        <w:t xml:space="preserve"> ca „data de inregistrare” pentru a servi la identificarea actionarilor asupra carora se rasfrang efectele hotararilor Adunarii.</w:t>
      </w:r>
    </w:p>
    <w:p w:rsidR="002D4159" w:rsidRPr="009B7E2C" w:rsidRDefault="002D4159" w:rsidP="00A9075A">
      <w:pPr>
        <w:ind w:firstLine="720"/>
        <w:jc w:val="both"/>
        <w:rPr>
          <w:rFonts w:asciiTheme="minorHAnsi" w:hAnsiTheme="minorHAnsi" w:cs="Arial"/>
          <w:szCs w:val="20"/>
          <w:lang w:val="ro-RO"/>
        </w:rPr>
      </w:pPr>
    </w:p>
    <w:p w:rsidR="00583EC7" w:rsidRPr="00DC38B0" w:rsidRDefault="00071119" w:rsidP="00583EC7">
      <w:pPr>
        <w:numPr>
          <w:ilvl w:val="0"/>
          <w:numId w:val="6"/>
        </w:numPr>
        <w:tabs>
          <w:tab w:val="left" w:pos="1800"/>
        </w:tabs>
        <w:jc w:val="both"/>
        <w:rPr>
          <w:rFonts w:asciiTheme="minorHAnsi" w:hAnsiTheme="minorHAnsi" w:cs="Arial"/>
          <w:szCs w:val="20"/>
          <w:lang w:val="ro-RO"/>
        </w:rPr>
      </w:pPr>
      <w:r w:rsidRPr="00071119">
        <w:rPr>
          <w:rFonts w:asciiTheme="minorHAnsi" w:hAnsiTheme="minorHAnsi" w:cs="Arial"/>
          <w:b/>
          <w:szCs w:val="20"/>
          <w:u w:val="single"/>
          <w:lang w:val="ro-RO"/>
        </w:rPr>
        <w:t>Varianta 1</w:t>
      </w:r>
      <w:r w:rsidRPr="00071119">
        <w:rPr>
          <w:rFonts w:asciiTheme="minorHAnsi" w:hAnsiTheme="minorHAnsi" w:cs="Arial"/>
          <w:b/>
          <w:szCs w:val="20"/>
          <w:lang w:val="ro-RO"/>
        </w:rPr>
        <w:t xml:space="preserve">: </w:t>
      </w:r>
      <w:r w:rsidR="000E39BB" w:rsidRPr="00AA551E">
        <w:rPr>
          <w:rFonts w:ascii="Trebuchet MS" w:hAnsi="Trebuchet MS" w:cs="Arial"/>
          <w:szCs w:val="20"/>
        </w:rPr>
        <w:t xml:space="preserve">Se aproba data de </w:t>
      </w:r>
      <w:r w:rsidR="000E39BB">
        <w:rPr>
          <w:rFonts w:ascii="Trebuchet MS" w:hAnsi="Trebuchet MS" w:cs="Arial"/>
          <w:b/>
          <w:szCs w:val="20"/>
        </w:rPr>
        <w:t>02</w:t>
      </w:r>
      <w:r w:rsidR="000E39BB" w:rsidRPr="00AA551E">
        <w:rPr>
          <w:rFonts w:ascii="Trebuchet MS" w:hAnsi="Trebuchet MS" w:cs="Arial"/>
          <w:b/>
          <w:szCs w:val="20"/>
        </w:rPr>
        <w:t xml:space="preserve"> </w:t>
      </w:r>
      <w:r w:rsidR="000E39BB">
        <w:rPr>
          <w:rFonts w:ascii="Trebuchet MS" w:hAnsi="Trebuchet MS" w:cs="Arial"/>
          <w:b/>
          <w:szCs w:val="20"/>
        </w:rPr>
        <w:t>februarie</w:t>
      </w:r>
      <w:r w:rsidR="000E39BB" w:rsidRPr="00AA551E">
        <w:rPr>
          <w:rFonts w:ascii="Trebuchet MS" w:hAnsi="Trebuchet MS" w:cs="Arial"/>
          <w:b/>
          <w:szCs w:val="20"/>
        </w:rPr>
        <w:t xml:space="preserve"> 201</w:t>
      </w:r>
      <w:r w:rsidR="000E39BB">
        <w:rPr>
          <w:rFonts w:ascii="Trebuchet MS" w:hAnsi="Trebuchet MS" w:cs="Arial"/>
          <w:b/>
          <w:szCs w:val="20"/>
        </w:rPr>
        <w:t>6</w:t>
      </w:r>
      <w:r w:rsidR="000E39BB" w:rsidRPr="00AA551E">
        <w:rPr>
          <w:rFonts w:ascii="Trebuchet MS" w:hAnsi="Trebuchet MS" w:cs="Arial"/>
          <w:szCs w:val="20"/>
        </w:rPr>
        <w:t xml:space="preserve"> ca „</w:t>
      </w:r>
      <w:r w:rsidR="000E39BB" w:rsidRPr="00AA551E">
        <w:rPr>
          <w:rFonts w:ascii="Trebuchet MS" w:hAnsi="Trebuchet MS" w:cs="Arial"/>
          <w:i/>
          <w:szCs w:val="20"/>
        </w:rPr>
        <w:t>ex date</w:t>
      </w:r>
      <w:r w:rsidR="000E39BB" w:rsidRPr="00AA551E">
        <w:rPr>
          <w:rFonts w:ascii="Trebuchet MS" w:hAnsi="Trebuchet MS" w:cs="Arial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583EC7" w:rsidRPr="00DC38B0" w:rsidRDefault="00583EC7" w:rsidP="00583EC7">
      <w:pPr>
        <w:tabs>
          <w:tab w:val="left" w:pos="1800"/>
        </w:tabs>
        <w:ind w:left="720"/>
        <w:jc w:val="both"/>
        <w:rPr>
          <w:rFonts w:asciiTheme="minorHAnsi" w:hAnsiTheme="minorHAnsi" w:cs="Arial"/>
          <w:szCs w:val="20"/>
          <w:lang w:val="ro-RO"/>
        </w:rPr>
      </w:pPr>
    </w:p>
    <w:p w:rsidR="00583EC7" w:rsidRPr="009B7E2C" w:rsidRDefault="00071119" w:rsidP="00583EC7">
      <w:pPr>
        <w:tabs>
          <w:tab w:val="left" w:pos="1800"/>
        </w:tabs>
        <w:ind w:left="720"/>
        <w:jc w:val="both"/>
        <w:rPr>
          <w:rFonts w:asciiTheme="minorHAnsi" w:hAnsiTheme="minorHAnsi" w:cs="Arial"/>
          <w:b/>
          <w:szCs w:val="20"/>
          <w:u w:val="single"/>
          <w:lang w:val="ro-RO"/>
        </w:rPr>
      </w:pPr>
      <w:r w:rsidRPr="00DC38B0">
        <w:rPr>
          <w:rFonts w:asciiTheme="minorHAnsi" w:hAnsiTheme="minorHAnsi" w:cs="Arial"/>
          <w:b/>
          <w:szCs w:val="20"/>
          <w:u w:val="single"/>
          <w:lang w:val="ro-RO"/>
        </w:rPr>
        <w:t>Varianta 2</w:t>
      </w:r>
      <w:r w:rsidRPr="00DC38B0">
        <w:rPr>
          <w:rFonts w:asciiTheme="minorHAnsi" w:hAnsiTheme="minorHAnsi" w:cs="Arial"/>
          <w:b/>
          <w:szCs w:val="20"/>
          <w:lang w:val="ro-RO"/>
        </w:rPr>
        <w:t xml:space="preserve">: </w:t>
      </w:r>
      <w:r w:rsidR="000E39BB" w:rsidRPr="00AA551E">
        <w:rPr>
          <w:rFonts w:ascii="Trebuchet MS" w:hAnsi="Trebuchet MS" w:cs="Arial"/>
          <w:szCs w:val="20"/>
        </w:rPr>
        <w:t xml:space="preserve">Se respinge propunerea de aprobare a datei de </w:t>
      </w:r>
      <w:r w:rsidR="000E39BB">
        <w:rPr>
          <w:rFonts w:ascii="Trebuchet MS" w:hAnsi="Trebuchet MS" w:cs="Arial"/>
          <w:b/>
          <w:szCs w:val="20"/>
        </w:rPr>
        <w:t>02</w:t>
      </w:r>
      <w:r w:rsidR="000E39BB" w:rsidRPr="00AA551E">
        <w:rPr>
          <w:rFonts w:ascii="Trebuchet MS" w:hAnsi="Trebuchet MS" w:cs="Arial"/>
          <w:b/>
          <w:szCs w:val="20"/>
        </w:rPr>
        <w:t xml:space="preserve"> </w:t>
      </w:r>
      <w:r w:rsidR="000E39BB">
        <w:rPr>
          <w:rFonts w:ascii="Trebuchet MS" w:hAnsi="Trebuchet MS" w:cs="Arial"/>
          <w:b/>
          <w:szCs w:val="20"/>
        </w:rPr>
        <w:t>februarie</w:t>
      </w:r>
      <w:r w:rsidR="000E39BB" w:rsidRPr="00AA551E">
        <w:rPr>
          <w:rFonts w:ascii="Trebuchet MS" w:hAnsi="Trebuchet MS" w:cs="Arial"/>
          <w:b/>
          <w:szCs w:val="20"/>
        </w:rPr>
        <w:t xml:space="preserve"> 201</w:t>
      </w:r>
      <w:r w:rsidR="000E39BB">
        <w:rPr>
          <w:rFonts w:ascii="Trebuchet MS" w:hAnsi="Trebuchet MS" w:cs="Arial"/>
          <w:b/>
          <w:szCs w:val="20"/>
        </w:rPr>
        <w:t>6</w:t>
      </w:r>
      <w:r w:rsidR="000E39BB" w:rsidRPr="00AA551E">
        <w:rPr>
          <w:rFonts w:ascii="Trebuchet MS" w:hAnsi="Trebuchet MS" w:cs="Arial"/>
          <w:szCs w:val="20"/>
        </w:rPr>
        <w:t xml:space="preserve"> ca „</w:t>
      </w:r>
      <w:r w:rsidR="000E39BB" w:rsidRPr="00AA551E">
        <w:rPr>
          <w:rFonts w:ascii="Trebuchet MS" w:hAnsi="Trebuchet MS" w:cs="Arial"/>
          <w:i/>
          <w:szCs w:val="20"/>
        </w:rPr>
        <w:t>ex date</w:t>
      </w:r>
      <w:r w:rsidR="000E39BB" w:rsidRPr="00AA551E">
        <w:rPr>
          <w:rFonts w:ascii="Trebuchet MS" w:hAnsi="Trebuchet MS" w:cs="Arial"/>
          <w:szCs w:val="20"/>
        </w:rPr>
        <w:t>”, respectiv data anterioara datei de inregistrare la care instrumentele financiare obiect al hotararilor organelor societare se tranzactioneaza fara drepturile care deriva din hotarare.</w:t>
      </w:r>
    </w:p>
    <w:p w:rsidR="00583EC7" w:rsidRPr="009B7E2C" w:rsidRDefault="00583EC7" w:rsidP="00583EC7">
      <w:pPr>
        <w:tabs>
          <w:tab w:val="left" w:pos="1800"/>
        </w:tabs>
        <w:ind w:left="720"/>
        <w:jc w:val="both"/>
        <w:rPr>
          <w:rFonts w:asciiTheme="minorHAnsi" w:hAnsiTheme="minorHAnsi" w:cs="Arial"/>
          <w:b/>
          <w:szCs w:val="20"/>
          <w:u w:val="single"/>
          <w:lang w:val="ro-RO"/>
        </w:rPr>
      </w:pPr>
    </w:p>
    <w:p w:rsidR="002D4159" w:rsidRPr="009B7E2C" w:rsidRDefault="002D4159" w:rsidP="003E66E2">
      <w:pPr>
        <w:jc w:val="both"/>
        <w:rPr>
          <w:rFonts w:asciiTheme="minorHAnsi" w:hAnsiTheme="minorHAnsi" w:cs="Arial"/>
          <w:szCs w:val="20"/>
          <w:lang w:val="ro-RO"/>
        </w:rPr>
      </w:pPr>
    </w:p>
    <w:p w:rsidR="002D4159" w:rsidRPr="009B7E2C" w:rsidRDefault="00071119" w:rsidP="004C1706">
      <w:pPr>
        <w:pStyle w:val="NormalWeb"/>
        <w:spacing w:before="120" w:beforeAutospacing="0" w:after="240" w:afterAutospacing="0" w:line="360" w:lineRule="auto"/>
        <w:jc w:val="both"/>
        <w:rPr>
          <w:rFonts w:asciiTheme="minorHAnsi" w:hAnsiTheme="minorHAnsi" w:cs="Arial"/>
          <w:i/>
          <w:sz w:val="20"/>
          <w:szCs w:val="20"/>
          <w:lang w:val="ro-RO"/>
        </w:rPr>
      </w:pP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Redactata astazi,</w:t>
      </w:r>
      <w:r w:rsidRPr="00071119">
        <w:rPr>
          <w:rFonts w:asciiTheme="minorHAnsi" w:hAnsiTheme="minorHAnsi"/>
          <w:sz w:val="20"/>
          <w:szCs w:val="20"/>
          <w:lang w:val="ro-RO"/>
        </w:rPr>
        <w:t xml:space="preserve"> […]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, in  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3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 xml:space="preserve"> (</w:t>
      </w:r>
      <w:r w:rsidRPr="00071119">
        <w:rPr>
          <w:rFonts w:asciiTheme="minorHAnsi" w:hAnsiTheme="minorHAnsi" w:cs="Arial"/>
          <w:sz w:val="20"/>
          <w:szCs w:val="20"/>
          <w:lang w:val="ro-RO"/>
        </w:rPr>
        <w:t>trei</w:t>
      </w:r>
      <w:r w:rsidRPr="00071119">
        <w:rPr>
          <w:rFonts w:asciiTheme="minorHAnsi" w:hAnsiTheme="minorHAnsi" w:cs="Arial"/>
          <w:bCs/>
          <w:i/>
          <w:sz w:val="20"/>
          <w:szCs w:val="20"/>
          <w:lang w:val="ro-RO"/>
        </w:rPr>
        <w:t>) exemplare originale.</w:t>
      </w:r>
    </w:p>
    <w:p w:rsidR="002D4159" w:rsidRPr="009B7E2C" w:rsidRDefault="00071119" w:rsidP="00BB2DAF">
      <w:pPr>
        <w:pStyle w:val="BodyTextIndent"/>
        <w:spacing w:before="120" w:line="320" w:lineRule="exact"/>
        <w:ind w:left="0"/>
        <w:rPr>
          <w:rFonts w:asciiTheme="minorHAnsi" w:hAnsiTheme="minorHAnsi" w:cs="Arial"/>
          <w:b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 xml:space="preserve">PRESEDINTE </w:t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/>
          <w:color w:val="000000"/>
          <w:sz w:val="20"/>
          <w:lang w:val="ro-RO"/>
        </w:rPr>
        <w:tab/>
        <w:t>SECRETAR DE SEDINTA</w:t>
      </w:r>
    </w:p>
    <w:p w:rsidR="002D4159" w:rsidRPr="009B7E2C" w:rsidRDefault="00071119" w:rsidP="00BB2DAF">
      <w:pPr>
        <w:pStyle w:val="BodyTextIndent"/>
        <w:spacing w:before="120" w:line="320" w:lineRule="exact"/>
        <w:ind w:left="0"/>
        <w:rPr>
          <w:rFonts w:asciiTheme="minorHAnsi" w:hAnsiTheme="minorHAnsi" w:cs="Arial"/>
          <w:bCs/>
          <w:color w:val="000000"/>
          <w:sz w:val="20"/>
          <w:lang w:val="ro-RO"/>
        </w:rPr>
      </w:pPr>
      <w:r w:rsidRPr="00071119">
        <w:rPr>
          <w:rFonts w:asciiTheme="minorHAnsi" w:hAnsiTheme="minorHAnsi"/>
          <w:sz w:val="20"/>
          <w:lang w:val="ro-RO"/>
        </w:rPr>
        <w:t>[…]</w:t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/>
          <w:sz w:val="20"/>
          <w:lang w:val="ro-RO"/>
        </w:rPr>
        <w:t>[…]</w:t>
      </w:r>
    </w:p>
    <w:p w:rsidR="002D4159" w:rsidRPr="009B7E2C" w:rsidRDefault="00071119" w:rsidP="004C1706">
      <w:pPr>
        <w:pStyle w:val="BodyTextIndent"/>
        <w:spacing w:before="120" w:line="320" w:lineRule="exact"/>
        <w:rPr>
          <w:rFonts w:asciiTheme="minorHAnsi" w:hAnsiTheme="minorHAnsi" w:cs="Arial"/>
          <w:bCs/>
          <w:color w:val="000000"/>
          <w:sz w:val="20"/>
          <w:lang w:val="ro-RO"/>
        </w:rPr>
      </w:pP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  <w:r w:rsidRPr="00071119">
        <w:rPr>
          <w:rFonts w:asciiTheme="minorHAnsi" w:hAnsiTheme="minorHAnsi" w:cs="Arial"/>
          <w:bCs/>
          <w:color w:val="000000"/>
          <w:sz w:val="20"/>
          <w:lang w:val="ro-RO"/>
        </w:rPr>
        <w:tab/>
      </w:r>
    </w:p>
    <w:sectPr w:rsidR="002D4159" w:rsidRPr="009B7E2C" w:rsidSect="00340A38">
      <w:headerReference w:type="default" r:id="rId7"/>
      <w:footerReference w:type="default" r:id="rId8"/>
      <w:type w:val="continuous"/>
      <w:pgSz w:w="11906" w:h="16838"/>
      <w:pgMar w:top="2812" w:right="851" w:bottom="1985" w:left="1588" w:header="800" w:footer="4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48" w:rsidRDefault="00922648">
      <w:r>
        <w:separator/>
      </w:r>
    </w:p>
  </w:endnote>
  <w:endnote w:type="continuationSeparator" w:id="1">
    <w:p w:rsidR="00922648" w:rsidRDefault="0092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Linotype">
    <w:altName w:val="Arial"/>
    <w:charset w:val="00"/>
    <w:family w:val="swiss"/>
    <w:pitch w:val="variable"/>
    <w:sig w:usb0="000000F7" w:usb1="00000000" w:usb2="00000000" w:usb3="00000000" w:csb0="0000009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59" w:rsidRDefault="002D4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48" w:rsidRDefault="00922648">
      <w:r>
        <w:separator/>
      </w:r>
    </w:p>
  </w:footnote>
  <w:footnote w:type="continuationSeparator" w:id="1">
    <w:p w:rsidR="00922648" w:rsidRDefault="0092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59" w:rsidRDefault="002D4159" w:rsidP="00DC38B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2E6"/>
    <w:multiLevelType w:val="hybridMultilevel"/>
    <w:tmpl w:val="BC64DA5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B7292"/>
    <w:multiLevelType w:val="hybridMultilevel"/>
    <w:tmpl w:val="68C6D858"/>
    <w:lvl w:ilvl="0" w:tplc="5A4EDB4A">
      <w:numFmt w:val="bullet"/>
      <w:lvlText w:val="-"/>
      <w:lvlJc w:val="left"/>
      <w:pPr>
        <w:ind w:left="-774" w:hanging="360"/>
      </w:pPr>
      <w:rPr>
        <w:rFonts w:ascii="Frutiger Linotype" w:eastAsia="Times New Roman" w:hAnsi="Frutiger Linotype" w:hint="default"/>
      </w:rPr>
    </w:lvl>
    <w:lvl w:ilvl="1" w:tplc="04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09C50DEC"/>
    <w:multiLevelType w:val="hybridMultilevel"/>
    <w:tmpl w:val="923C8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791E7B"/>
    <w:multiLevelType w:val="hybridMultilevel"/>
    <w:tmpl w:val="D0C6BC44"/>
    <w:lvl w:ilvl="0" w:tplc="B6BCDDFC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A0731"/>
    <w:multiLevelType w:val="hybridMultilevel"/>
    <w:tmpl w:val="D8EA0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9A24E5"/>
    <w:multiLevelType w:val="hybridMultilevel"/>
    <w:tmpl w:val="3D204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3714E"/>
    <w:multiLevelType w:val="hybridMultilevel"/>
    <w:tmpl w:val="2E76C0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90691"/>
    <w:multiLevelType w:val="hybridMultilevel"/>
    <w:tmpl w:val="49AEF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C47C13"/>
    <w:multiLevelType w:val="hybridMultilevel"/>
    <w:tmpl w:val="55A4D314"/>
    <w:lvl w:ilvl="0" w:tplc="A0660F54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A75536"/>
    <w:multiLevelType w:val="hybridMultilevel"/>
    <w:tmpl w:val="C596C4E0"/>
    <w:lvl w:ilvl="0" w:tplc="A8405170">
      <w:start w:val="1"/>
      <w:numFmt w:val="decimal"/>
      <w:pStyle w:val="Text"/>
      <w:lvlText w:val="%1.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60840B4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8122D9"/>
    <w:multiLevelType w:val="hybridMultilevel"/>
    <w:tmpl w:val="493E5360"/>
    <w:lvl w:ilvl="0" w:tplc="E2D802D0">
      <w:start w:val="1"/>
      <w:numFmt w:val="lowerLetter"/>
      <w:pStyle w:val="Alpha"/>
      <w:lvlText w:val="(%1)"/>
      <w:lvlJc w:val="left"/>
      <w:pPr>
        <w:tabs>
          <w:tab w:val="num" w:pos="567"/>
        </w:tabs>
        <w:ind w:left="567" w:hanging="567"/>
      </w:pPr>
      <w:rPr>
        <w:rFonts w:ascii="Frutiger Linotype" w:hAnsi="Frutiger Linotype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7F38DB"/>
    <w:multiLevelType w:val="hybridMultilevel"/>
    <w:tmpl w:val="EB44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902343"/>
    <w:multiLevelType w:val="hybridMultilevel"/>
    <w:tmpl w:val="AD2C10F8"/>
    <w:lvl w:ilvl="0" w:tplc="9B686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924405"/>
    <w:multiLevelType w:val="hybridMultilevel"/>
    <w:tmpl w:val="85B2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1F2839"/>
    <w:multiLevelType w:val="hybridMultilevel"/>
    <w:tmpl w:val="9D8457F0"/>
    <w:lvl w:ilvl="0" w:tplc="401832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7B0E2651"/>
    <w:multiLevelType w:val="hybridMultilevel"/>
    <w:tmpl w:val="7592DD68"/>
    <w:lvl w:ilvl="0" w:tplc="8876A4C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A0931"/>
    <w:multiLevelType w:val="hybridMultilevel"/>
    <w:tmpl w:val="A14EA6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164"/>
    <w:rsid w:val="00012354"/>
    <w:rsid w:val="000430D8"/>
    <w:rsid w:val="000460E5"/>
    <w:rsid w:val="0005694A"/>
    <w:rsid w:val="00071119"/>
    <w:rsid w:val="00073FFE"/>
    <w:rsid w:val="00077731"/>
    <w:rsid w:val="0008563E"/>
    <w:rsid w:val="00091D50"/>
    <w:rsid w:val="000A1542"/>
    <w:rsid w:val="000B7DE6"/>
    <w:rsid w:val="000D0DBE"/>
    <w:rsid w:val="000D1428"/>
    <w:rsid w:val="000E39BB"/>
    <w:rsid w:val="000F73DD"/>
    <w:rsid w:val="00100E4B"/>
    <w:rsid w:val="001064ED"/>
    <w:rsid w:val="0011067A"/>
    <w:rsid w:val="00120868"/>
    <w:rsid w:val="00123B8B"/>
    <w:rsid w:val="00134B08"/>
    <w:rsid w:val="00144691"/>
    <w:rsid w:val="001728CD"/>
    <w:rsid w:val="00176CE6"/>
    <w:rsid w:val="001B2EA4"/>
    <w:rsid w:val="001B3D08"/>
    <w:rsid w:val="001B5919"/>
    <w:rsid w:val="001B7A73"/>
    <w:rsid w:val="001C0F94"/>
    <w:rsid w:val="001D0ECB"/>
    <w:rsid w:val="001E2356"/>
    <w:rsid w:val="001F1499"/>
    <w:rsid w:val="001F33BA"/>
    <w:rsid w:val="001F4A08"/>
    <w:rsid w:val="001F50BF"/>
    <w:rsid w:val="001F783D"/>
    <w:rsid w:val="002026A7"/>
    <w:rsid w:val="002126AC"/>
    <w:rsid w:val="00212A47"/>
    <w:rsid w:val="002368D8"/>
    <w:rsid w:val="0024450E"/>
    <w:rsid w:val="00245D46"/>
    <w:rsid w:val="00252732"/>
    <w:rsid w:val="00254E1D"/>
    <w:rsid w:val="00271BE1"/>
    <w:rsid w:val="00274164"/>
    <w:rsid w:val="00284A75"/>
    <w:rsid w:val="00284E94"/>
    <w:rsid w:val="0029494B"/>
    <w:rsid w:val="002B1D21"/>
    <w:rsid w:val="002D3962"/>
    <w:rsid w:val="002D4159"/>
    <w:rsid w:val="00305361"/>
    <w:rsid w:val="0031427F"/>
    <w:rsid w:val="00340A38"/>
    <w:rsid w:val="00355489"/>
    <w:rsid w:val="00385B3F"/>
    <w:rsid w:val="00385DFC"/>
    <w:rsid w:val="00396432"/>
    <w:rsid w:val="003979C7"/>
    <w:rsid w:val="003A5E70"/>
    <w:rsid w:val="003A60D8"/>
    <w:rsid w:val="003A74AC"/>
    <w:rsid w:val="003D1382"/>
    <w:rsid w:val="003E66E2"/>
    <w:rsid w:val="003F44FE"/>
    <w:rsid w:val="00422D15"/>
    <w:rsid w:val="00431B21"/>
    <w:rsid w:val="004345C6"/>
    <w:rsid w:val="0044242D"/>
    <w:rsid w:val="004476E2"/>
    <w:rsid w:val="004667C5"/>
    <w:rsid w:val="004B5EC7"/>
    <w:rsid w:val="004C1706"/>
    <w:rsid w:val="004D276C"/>
    <w:rsid w:val="004E3F39"/>
    <w:rsid w:val="004E5CA0"/>
    <w:rsid w:val="00523497"/>
    <w:rsid w:val="00527626"/>
    <w:rsid w:val="00530F7B"/>
    <w:rsid w:val="00546434"/>
    <w:rsid w:val="00554E6A"/>
    <w:rsid w:val="005621C0"/>
    <w:rsid w:val="0058264D"/>
    <w:rsid w:val="00583EC7"/>
    <w:rsid w:val="005B3079"/>
    <w:rsid w:val="005C4BF5"/>
    <w:rsid w:val="005C624F"/>
    <w:rsid w:val="005C6B84"/>
    <w:rsid w:val="005D562B"/>
    <w:rsid w:val="005D6FD6"/>
    <w:rsid w:val="00600501"/>
    <w:rsid w:val="00603BB8"/>
    <w:rsid w:val="00603D97"/>
    <w:rsid w:val="006145A3"/>
    <w:rsid w:val="00617DDB"/>
    <w:rsid w:val="00626DFB"/>
    <w:rsid w:val="00641686"/>
    <w:rsid w:val="00641F4E"/>
    <w:rsid w:val="006639CB"/>
    <w:rsid w:val="00667886"/>
    <w:rsid w:val="00671057"/>
    <w:rsid w:val="00675009"/>
    <w:rsid w:val="006838C4"/>
    <w:rsid w:val="006916E6"/>
    <w:rsid w:val="006921C9"/>
    <w:rsid w:val="006A60C6"/>
    <w:rsid w:val="006B1915"/>
    <w:rsid w:val="006C262F"/>
    <w:rsid w:val="006D3D4D"/>
    <w:rsid w:val="006D40DB"/>
    <w:rsid w:val="006E14A5"/>
    <w:rsid w:val="006E51F9"/>
    <w:rsid w:val="006F22E9"/>
    <w:rsid w:val="006F28F9"/>
    <w:rsid w:val="00712A19"/>
    <w:rsid w:val="0072165F"/>
    <w:rsid w:val="00723F20"/>
    <w:rsid w:val="0073302A"/>
    <w:rsid w:val="00735F17"/>
    <w:rsid w:val="007516A3"/>
    <w:rsid w:val="007579B0"/>
    <w:rsid w:val="00761309"/>
    <w:rsid w:val="00767A8B"/>
    <w:rsid w:val="007700ED"/>
    <w:rsid w:val="00771BCB"/>
    <w:rsid w:val="00774DBF"/>
    <w:rsid w:val="00776B51"/>
    <w:rsid w:val="007779AA"/>
    <w:rsid w:val="0078636D"/>
    <w:rsid w:val="00786DF6"/>
    <w:rsid w:val="00791A2D"/>
    <w:rsid w:val="007A3309"/>
    <w:rsid w:val="007A67AF"/>
    <w:rsid w:val="007A74E8"/>
    <w:rsid w:val="007B045B"/>
    <w:rsid w:val="007B300D"/>
    <w:rsid w:val="007C228E"/>
    <w:rsid w:val="007D689A"/>
    <w:rsid w:val="007E3EC7"/>
    <w:rsid w:val="007E76F7"/>
    <w:rsid w:val="007F21F1"/>
    <w:rsid w:val="0080566E"/>
    <w:rsid w:val="0080594C"/>
    <w:rsid w:val="00811050"/>
    <w:rsid w:val="00813098"/>
    <w:rsid w:val="0081386E"/>
    <w:rsid w:val="008330BB"/>
    <w:rsid w:val="0083647A"/>
    <w:rsid w:val="00845801"/>
    <w:rsid w:val="00854562"/>
    <w:rsid w:val="008572A2"/>
    <w:rsid w:val="008658A8"/>
    <w:rsid w:val="00880CE8"/>
    <w:rsid w:val="00896A34"/>
    <w:rsid w:val="008A170D"/>
    <w:rsid w:val="008B2F61"/>
    <w:rsid w:val="008B4464"/>
    <w:rsid w:val="008B49A2"/>
    <w:rsid w:val="008D031E"/>
    <w:rsid w:val="008D3042"/>
    <w:rsid w:val="008D3907"/>
    <w:rsid w:val="008E790E"/>
    <w:rsid w:val="008F14D1"/>
    <w:rsid w:val="00901EE7"/>
    <w:rsid w:val="00922648"/>
    <w:rsid w:val="00922B85"/>
    <w:rsid w:val="009429FF"/>
    <w:rsid w:val="00947A95"/>
    <w:rsid w:val="009669C1"/>
    <w:rsid w:val="00972BEE"/>
    <w:rsid w:val="009828C8"/>
    <w:rsid w:val="00996ADA"/>
    <w:rsid w:val="009A237E"/>
    <w:rsid w:val="009A3BBA"/>
    <w:rsid w:val="009B7A22"/>
    <w:rsid w:val="009B7E2C"/>
    <w:rsid w:val="009D16E7"/>
    <w:rsid w:val="009D7EDD"/>
    <w:rsid w:val="009E0861"/>
    <w:rsid w:val="009E3888"/>
    <w:rsid w:val="00A12A2C"/>
    <w:rsid w:val="00A1405B"/>
    <w:rsid w:val="00A312A1"/>
    <w:rsid w:val="00A42186"/>
    <w:rsid w:val="00A53F80"/>
    <w:rsid w:val="00A547E0"/>
    <w:rsid w:val="00A56BE2"/>
    <w:rsid w:val="00A6540C"/>
    <w:rsid w:val="00A9075A"/>
    <w:rsid w:val="00AA222C"/>
    <w:rsid w:val="00AA39CB"/>
    <w:rsid w:val="00AA3B81"/>
    <w:rsid w:val="00AB50BB"/>
    <w:rsid w:val="00AB7EF1"/>
    <w:rsid w:val="00AD0C4D"/>
    <w:rsid w:val="00AD4375"/>
    <w:rsid w:val="00AD5689"/>
    <w:rsid w:val="00AE4EAF"/>
    <w:rsid w:val="00AE6516"/>
    <w:rsid w:val="00AF4AD9"/>
    <w:rsid w:val="00B04CD8"/>
    <w:rsid w:val="00B246E1"/>
    <w:rsid w:val="00B33019"/>
    <w:rsid w:val="00B33152"/>
    <w:rsid w:val="00B42099"/>
    <w:rsid w:val="00B56854"/>
    <w:rsid w:val="00B63660"/>
    <w:rsid w:val="00B72007"/>
    <w:rsid w:val="00B72415"/>
    <w:rsid w:val="00BB2DAF"/>
    <w:rsid w:val="00BB31D2"/>
    <w:rsid w:val="00BB4721"/>
    <w:rsid w:val="00BD55CA"/>
    <w:rsid w:val="00BF6A6D"/>
    <w:rsid w:val="00C05A8A"/>
    <w:rsid w:val="00C14F8B"/>
    <w:rsid w:val="00C15FA9"/>
    <w:rsid w:val="00C33FAA"/>
    <w:rsid w:val="00C43965"/>
    <w:rsid w:val="00C50255"/>
    <w:rsid w:val="00C51EFF"/>
    <w:rsid w:val="00C56C12"/>
    <w:rsid w:val="00C775AA"/>
    <w:rsid w:val="00C94B07"/>
    <w:rsid w:val="00C97325"/>
    <w:rsid w:val="00CC68E9"/>
    <w:rsid w:val="00CD6176"/>
    <w:rsid w:val="00D02230"/>
    <w:rsid w:val="00D0338B"/>
    <w:rsid w:val="00D04D73"/>
    <w:rsid w:val="00D143DB"/>
    <w:rsid w:val="00D21F3E"/>
    <w:rsid w:val="00D279AF"/>
    <w:rsid w:val="00D43734"/>
    <w:rsid w:val="00D6178A"/>
    <w:rsid w:val="00D64890"/>
    <w:rsid w:val="00D71096"/>
    <w:rsid w:val="00D943C1"/>
    <w:rsid w:val="00DA66FD"/>
    <w:rsid w:val="00DB3A32"/>
    <w:rsid w:val="00DC38B0"/>
    <w:rsid w:val="00DC6E68"/>
    <w:rsid w:val="00DC76ED"/>
    <w:rsid w:val="00DE38C2"/>
    <w:rsid w:val="00DE747A"/>
    <w:rsid w:val="00DF0FDB"/>
    <w:rsid w:val="00DF269A"/>
    <w:rsid w:val="00DF4D70"/>
    <w:rsid w:val="00E00EDB"/>
    <w:rsid w:val="00E02C42"/>
    <w:rsid w:val="00E02CB5"/>
    <w:rsid w:val="00E041D9"/>
    <w:rsid w:val="00E13B8F"/>
    <w:rsid w:val="00E16EA9"/>
    <w:rsid w:val="00E25D21"/>
    <w:rsid w:val="00E302A1"/>
    <w:rsid w:val="00E33EB9"/>
    <w:rsid w:val="00E414DE"/>
    <w:rsid w:val="00E431FE"/>
    <w:rsid w:val="00E45CAC"/>
    <w:rsid w:val="00E45CF3"/>
    <w:rsid w:val="00E46B41"/>
    <w:rsid w:val="00E5009E"/>
    <w:rsid w:val="00E5240A"/>
    <w:rsid w:val="00E67725"/>
    <w:rsid w:val="00E752D3"/>
    <w:rsid w:val="00E8225D"/>
    <w:rsid w:val="00E955EF"/>
    <w:rsid w:val="00EA62C3"/>
    <w:rsid w:val="00EA7E0B"/>
    <w:rsid w:val="00EB327C"/>
    <w:rsid w:val="00EB5B00"/>
    <w:rsid w:val="00ED316B"/>
    <w:rsid w:val="00EE0F89"/>
    <w:rsid w:val="00EF1104"/>
    <w:rsid w:val="00EF52AD"/>
    <w:rsid w:val="00F05357"/>
    <w:rsid w:val="00F11731"/>
    <w:rsid w:val="00F11F36"/>
    <w:rsid w:val="00F20DFA"/>
    <w:rsid w:val="00F22C6C"/>
    <w:rsid w:val="00F26A9D"/>
    <w:rsid w:val="00F26C37"/>
    <w:rsid w:val="00F36C27"/>
    <w:rsid w:val="00F51DAD"/>
    <w:rsid w:val="00F75F0A"/>
    <w:rsid w:val="00F94D1D"/>
    <w:rsid w:val="00FA2C4C"/>
    <w:rsid w:val="00FB1334"/>
    <w:rsid w:val="00FB646B"/>
    <w:rsid w:val="00FC23F6"/>
    <w:rsid w:val="00FC4AFF"/>
    <w:rsid w:val="00F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38"/>
    <w:pPr>
      <w:spacing w:line="280" w:lineRule="exact"/>
    </w:pPr>
    <w:rPr>
      <w:rFonts w:ascii="Arial" w:hAnsi="Arial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A38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0A38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0A38"/>
    <w:pPr>
      <w:keepNext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1706"/>
    <w:pPr>
      <w:spacing w:before="240" w:after="60" w:line="240" w:lineRule="auto"/>
      <w:outlineLvl w:val="4"/>
    </w:pPr>
    <w:rPr>
      <w:rFonts w:ascii="Times" w:hAnsi="Times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35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351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351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351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34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51"/>
    <w:rPr>
      <w:sz w:val="0"/>
      <w:szCs w:val="0"/>
      <w:lang w:val="en-GB" w:eastAsia="en-GB"/>
    </w:rPr>
  </w:style>
  <w:style w:type="paragraph" w:styleId="NormalWeb">
    <w:name w:val="Normal (Web)"/>
    <w:basedOn w:val="Normal"/>
    <w:uiPriority w:val="99"/>
    <w:rsid w:val="004C170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40A38"/>
    <w:pPr>
      <w:tabs>
        <w:tab w:val="center" w:pos="4153"/>
        <w:tab w:val="right" w:pos="8306"/>
      </w:tabs>
      <w:spacing w:line="220" w:lineRule="exact"/>
    </w:pPr>
    <w:rPr>
      <w:b/>
      <w:color w:val="414141"/>
      <w:spacing w:val="-3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E4351"/>
    <w:rPr>
      <w:rFonts w:ascii="Arial" w:hAnsi="Arial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40A38"/>
    <w:pPr>
      <w:spacing w:line="180" w:lineRule="exact"/>
    </w:pPr>
    <w:rPr>
      <w:color w:val="414141"/>
      <w:spacing w:val="-3"/>
      <w:sz w:val="15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4351"/>
    <w:rPr>
      <w:rFonts w:ascii="Arial" w:hAnsi="Arial"/>
      <w:sz w:val="20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4C1706"/>
    <w:pPr>
      <w:spacing w:after="120" w:line="360" w:lineRule="exact"/>
      <w:jc w:val="both"/>
    </w:pPr>
    <w:rPr>
      <w:rFonts w:ascii="Times New Roman" w:hAnsi="Times New Roman"/>
      <w:sz w:val="24"/>
      <w:szCs w:val="20"/>
      <w:lang w:val="en-US" w:eastAsia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4351"/>
    <w:rPr>
      <w:rFonts w:ascii="Arial" w:hAnsi="Arial"/>
      <w:sz w:val="20"/>
      <w:szCs w:val="24"/>
      <w:lang w:val="en-GB" w:eastAsia="en-GB"/>
    </w:rPr>
  </w:style>
  <w:style w:type="paragraph" w:customStyle="1" w:styleId="NoSpace">
    <w:name w:val="No Space"/>
    <w:basedOn w:val="Normal"/>
    <w:uiPriority w:val="99"/>
    <w:rsid w:val="00340A38"/>
    <w:pPr>
      <w:spacing w:line="20" w:lineRule="exact"/>
    </w:pPr>
  </w:style>
  <w:style w:type="paragraph" w:customStyle="1" w:styleId="Space">
    <w:name w:val="Space"/>
    <w:basedOn w:val="Normal"/>
    <w:uiPriority w:val="99"/>
    <w:rsid w:val="00340A38"/>
    <w:pPr>
      <w:spacing w:line="560" w:lineRule="exact"/>
    </w:pPr>
    <w:rPr>
      <w:sz w:val="16"/>
      <w:szCs w:val="16"/>
      <w:lang w:val="en-US"/>
    </w:rPr>
  </w:style>
  <w:style w:type="character" w:customStyle="1" w:styleId="FooterBold">
    <w:name w:val="Footer Bold"/>
    <w:basedOn w:val="DefaultParagraphFont"/>
    <w:uiPriority w:val="99"/>
    <w:rsid w:val="00340A38"/>
    <w:rPr>
      <w:rFonts w:cs="Times New Roman"/>
      <w:b/>
      <w:sz w:val="15"/>
    </w:rPr>
  </w:style>
  <w:style w:type="paragraph" w:customStyle="1" w:styleId="Footer89">
    <w:name w:val="Footer 8/9"/>
    <w:basedOn w:val="Footer"/>
    <w:uiPriority w:val="99"/>
    <w:rsid w:val="00340A38"/>
    <w:pPr>
      <w:spacing w:line="140" w:lineRule="exact"/>
    </w:pPr>
    <w:rPr>
      <w:spacing w:val="-2"/>
      <w:sz w:val="12"/>
    </w:rPr>
  </w:style>
  <w:style w:type="paragraph" w:customStyle="1" w:styleId="HeaderRoman">
    <w:name w:val="Header Roman"/>
    <w:basedOn w:val="Header"/>
    <w:uiPriority w:val="99"/>
    <w:rsid w:val="00340A38"/>
    <w:rPr>
      <w:b w:val="0"/>
    </w:rPr>
  </w:style>
  <w:style w:type="paragraph" w:customStyle="1" w:styleId="Footer89Line1">
    <w:name w:val="Footer 8/9 Line 1"/>
    <w:basedOn w:val="Footer89"/>
    <w:uiPriority w:val="99"/>
    <w:rsid w:val="00340A38"/>
    <w:pPr>
      <w:spacing w:before="90"/>
    </w:pPr>
    <w:rPr>
      <w:szCs w:val="12"/>
    </w:rPr>
  </w:style>
  <w:style w:type="paragraph" w:styleId="BodyText">
    <w:name w:val="Body Text"/>
    <w:basedOn w:val="Normal"/>
    <w:link w:val="BodyTextChar"/>
    <w:uiPriority w:val="99"/>
    <w:rsid w:val="004C1706"/>
    <w:pPr>
      <w:spacing w:after="120" w:line="240" w:lineRule="auto"/>
    </w:pPr>
    <w:rPr>
      <w:rFonts w:ascii="Times" w:hAnsi="Times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351"/>
    <w:rPr>
      <w:rFonts w:ascii="Arial" w:hAnsi="Arial"/>
      <w:sz w:val="20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4C1706"/>
    <w:pPr>
      <w:spacing w:after="120" w:line="240" w:lineRule="auto"/>
      <w:ind w:left="360"/>
    </w:pPr>
    <w:rPr>
      <w:rFonts w:ascii="Times" w:hAnsi="Times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4351"/>
    <w:rPr>
      <w:rFonts w:ascii="Arial" w:hAnsi="Arial"/>
      <w:sz w:val="20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1064E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33019"/>
    <w:rPr>
      <w:rFonts w:ascii="Arial" w:hAnsi="Arial" w:cs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rsid w:val="001064ED"/>
    <w:rPr>
      <w:rFonts w:cs="Times New Roman"/>
      <w:vertAlign w:val="superscript"/>
    </w:rPr>
  </w:style>
  <w:style w:type="paragraph" w:customStyle="1" w:styleId="Alpha">
    <w:name w:val="Alpha"/>
    <w:basedOn w:val="Normal"/>
    <w:rsid w:val="00671057"/>
    <w:pPr>
      <w:numPr>
        <w:numId w:val="7"/>
      </w:numPr>
      <w:spacing w:line="240" w:lineRule="auto"/>
    </w:pPr>
    <w:rPr>
      <w:rFonts w:ascii="Times" w:hAnsi="Times"/>
      <w:sz w:val="24"/>
      <w:szCs w:val="20"/>
      <w:lang w:val="en-US" w:eastAsia="en-US"/>
    </w:rPr>
  </w:style>
  <w:style w:type="paragraph" w:customStyle="1" w:styleId="Text">
    <w:name w:val="Text"/>
    <w:basedOn w:val="Normal"/>
    <w:link w:val="TextCharChar"/>
    <w:rsid w:val="003979C7"/>
    <w:pPr>
      <w:numPr>
        <w:numId w:val="11"/>
      </w:numPr>
      <w:spacing w:after="120" w:line="320" w:lineRule="exact"/>
      <w:jc w:val="both"/>
    </w:pPr>
    <w:rPr>
      <w:rFonts w:ascii="Frutiger Linotype" w:hAnsi="Frutiger Linotype"/>
      <w:sz w:val="22"/>
      <w:szCs w:val="22"/>
      <w:lang w:val="ro-RO" w:eastAsia="en-US"/>
    </w:rPr>
  </w:style>
  <w:style w:type="character" w:customStyle="1" w:styleId="trigger">
    <w:name w:val="trigger"/>
    <w:basedOn w:val="DefaultParagraphFont"/>
    <w:uiPriority w:val="99"/>
    <w:rsid w:val="003979C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907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907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9075A"/>
    <w:rPr>
      <w:rFonts w:ascii="Arial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9075A"/>
    <w:rPr>
      <w:b/>
      <w:bCs/>
    </w:rPr>
  </w:style>
  <w:style w:type="character" w:customStyle="1" w:styleId="TextCharChar">
    <w:name w:val="Text Char Char"/>
    <w:basedOn w:val="DefaultParagraphFont"/>
    <w:link w:val="Text"/>
    <w:locked/>
    <w:rsid w:val="00530F7B"/>
    <w:rPr>
      <w:rFonts w:ascii="Frutiger Linotype" w:hAnsi="Frutiger Linotyp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chelaru\Desktop\brand%20launch-de%20facut\AM_LheadCorp_F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AM_LheadCorp_Fre.dot</Template>
  <TotalTime>9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Brad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mary.chelaru</dc:creator>
  <cp:lastModifiedBy>sefmag</cp:lastModifiedBy>
  <cp:revision>13</cp:revision>
  <cp:lastPrinted>2015-01-12T11:19:00Z</cp:lastPrinted>
  <dcterms:created xsi:type="dcterms:W3CDTF">2015-04-30T12:24:00Z</dcterms:created>
  <dcterms:modified xsi:type="dcterms:W3CDTF">2015-12-14T13:47:00Z</dcterms:modified>
</cp:coreProperties>
</file>